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AB" w:rsidRPr="00385617" w:rsidRDefault="009564AB" w:rsidP="009564AB">
      <w:pPr>
        <w:tabs>
          <w:tab w:val="center" w:pos="3119"/>
        </w:tabs>
        <w:spacing w:after="0" w:line="240" w:lineRule="auto"/>
        <w:rPr>
          <w:rFonts w:ascii="Times New Roman" w:hAnsi="Times New Roman" w:cs="Times New Roman"/>
        </w:rPr>
      </w:pPr>
      <w:bookmarkStart w:id="0" w:name="_GoBack"/>
      <w:bookmarkEnd w:id="0"/>
      <w:r w:rsidRPr="00385617">
        <w:rPr>
          <w:rFonts w:ascii="Times New Roman" w:hAnsi="Times New Roman" w:cs="Times New Roman"/>
        </w:rPr>
        <w:t>SỞ GIÁO DỤC VÀ ĐÀO TẠO TP. HỒ CHÍ MINH</w:t>
      </w:r>
    </w:p>
    <w:p w:rsidR="009564AB" w:rsidRPr="00385617" w:rsidRDefault="00FB1C10" w:rsidP="009564AB">
      <w:pPr>
        <w:tabs>
          <w:tab w:val="center" w:pos="3119"/>
        </w:tabs>
        <w:spacing w:after="0" w:line="240" w:lineRule="auto"/>
        <w:rPr>
          <w:rFonts w:ascii="Times New Roman" w:hAnsi="Times New Roman" w:cs="Times New Roman"/>
          <w:b/>
        </w:rPr>
      </w:pPr>
      <w:r>
        <w:rPr>
          <w:rFonts w:ascii="Times New Roman" w:hAnsi="Times New Roman" w:cs="Times New Roman"/>
        </w:rPr>
        <w:t xml:space="preserve">    </w:t>
      </w:r>
      <w:r w:rsidR="009564AB" w:rsidRPr="00385617">
        <w:rPr>
          <w:rFonts w:ascii="Times New Roman" w:hAnsi="Times New Roman" w:cs="Times New Roman"/>
          <w:b/>
        </w:rPr>
        <w:t>TRƯỜNG THPT NĂNG KHIẾU TDTT H. BC</w:t>
      </w:r>
      <w:r w:rsidR="009564AB" w:rsidRPr="00385617">
        <w:rPr>
          <w:rFonts w:ascii="Times New Roman" w:hAnsi="Times New Roman" w:cs="Times New Roman"/>
          <w:b/>
        </w:rPr>
        <w:tab/>
      </w:r>
      <w:r w:rsidR="009564AB" w:rsidRPr="00385617">
        <w:rPr>
          <w:rFonts w:ascii="Times New Roman" w:hAnsi="Times New Roman" w:cs="Times New Roman"/>
          <w:b/>
        </w:rPr>
        <w:tab/>
      </w:r>
    </w:p>
    <w:p w:rsidR="009564AB" w:rsidRPr="00385617" w:rsidRDefault="009564AB" w:rsidP="009564AB">
      <w:pPr>
        <w:tabs>
          <w:tab w:val="center" w:pos="3119"/>
        </w:tabs>
        <w:spacing w:after="0" w:line="240" w:lineRule="auto"/>
        <w:rPr>
          <w:rFonts w:ascii="Times New Roman" w:hAnsi="Times New Roman" w:cs="Times New Roman"/>
          <w:b/>
        </w:rPr>
      </w:pP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rPr>
        <w:tab/>
      </w:r>
      <w:r w:rsidRPr="00385617">
        <w:rPr>
          <w:rFonts w:ascii="Times New Roman" w:hAnsi="Times New Roman" w:cs="Times New Roman"/>
          <w:b/>
          <w:bdr w:val="single" w:sz="4" w:space="0" w:color="auto"/>
        </w:rPr>
        <w:t>ĐỀ CHÍNH THỨC</w:t>
      </w:r>
    </w:p>
    <w:p w:rsidR="009564AB" w:rsidRPr="00385617" w:rsidRDefault="009564AB" w:rsidP="009564AB">
      <w:pPr>
        <w:tabs>
          <w:tab w:val="center" w:pos="3119"/>
        </w:tabs>
        <w:spacing w:after="0" w:line="240" w:lineRule="auto"/>
        <w:rPr>
          <w:rFonts w:ascii="Times New Roman" w:hAnsi="Times New Roman" w:cs="Times New Roman"/>
          <w:b/>
        </w:rPr>
      </w:pPr>
    </w:p>
    <w:p w:rsidR="009564AB" w:rsidRPr="00665DCB" w:rsidRDefault="009564AB" w:rsidP="009564AB">
      <w:pPr>
        <w:tabs>
          <w:tab w:val="center" w:pos="3119"/>
        </w:tabs>
        <w:spacing w:after="0" w:line="240" w:lineRule="auto"/>
        <w:jc w:val="center"/>
        <w:rPr>
          <w:rFonts w:ascii="Times New Roman" w:hAnsi="Times New Roman" w:cs="Times New Roman"/>
          <w:b/>
          <w:sz w:val="26"/>
        </w:rPr>
      </w:pPr>
      <w:r w:rsidRPr="00665DCB">
        <w:rPr>
          <w:rFonts w:ascii="Times New Roman" w:hAnsi="Times New Roman" w:cs="Times New Roman"/>
          <w:b/>
          <w:sz w:val="26"/>
        </w:rPr>
        <w:t>ĐÁP ÁN</w:t>
      </w:r>
    </w:p>
    <w:p w:rsidR="009564AB" w:rsidRPr="00665DCB" w:rsidRDefault="009564AB" w:rsidP="009564AB">
      <w:pPr>
        <w:tabs>
          <w:tab w:val="center" w:pos="3119"/>
        </w:tabs>
        <w:spacing w:after="0" w:line="240" w:lineRule="auto"/>
        <w:jc w:val="center"/>
        <w:rPr>
          <w:rFonts w:ascii="Times New Roman" w:hAnsi="Times New Roman" w:cs="Times New Roman"/>
          <w:b/>
          <w:sz w:val="26"/>
        </w:rPr>
      </w:pPr>
      <w:r w:rsidRPr="00665DCB">
        <w:rPr>
          <w:rFonts w:ascii="Times New Roman" w:hAnsi="Times New Roman" w:cs="Times New Roman"/>
          <w:b/>
          <w:sz w:val="26"/>
        </w:rPr>
        <w:t>ĐỀ KIỂM TRA HỌC KÌ I – NĂM HỌC 2018 – 2019</w:t>
      </w:r>
    </w:p>
    <w:p w:rsidR="009564AB" w:rsidRPr="00665DCB" w:rsidRDefault="009564AB" w:rsidP="009564AB">
      <w:pPr>
        <w:tabs>
          <w:tab w:val="center" w:pos="3119"/>
        </w:tabs>
        <w:spacing w:after="0" w:line="240" w:lineRule="auto"/>
        <w:jc w:val="center"/>
        <w:rPr>
          <w:rFonts w:ascii="Times New Roman" w:hAnsi="Times New Roman" w:cs="Times New Roman"/>
          <w:b/>
          <w:sz w:val="26"/>
        </w:rPr>
      </w:pPr>
      <w:r w:rsidRPr="00665DCB">
        <w:rPr>
          <w:rFonts w:ascii="Times New Roman" w:hAnsi="Times New Roman" w:cs="Times New Roman"/>
          <w:b/>
          <w:sz w:val="26"/>
        </w:rPr>
        <w:t xml:space="preserve">MÔN </w:t>
      </w:r>
      <w:r w:rsidRPr="00683D5E">
        <w:rPr>
          <w:rFonts w:ascii="Times New Roman" w:hAnsi="Times New Roman" w:cs="Times New Roman"/>
          <w:b/>
          <w:sz w:val="26"/>
        </w:rPr>
        <w:t>ĐỊA LÝ</w:t>
      </w:r>
      <w:r w:rsidRPr="00665DCB">
        <w:rPr>
          <w:rFonts w:ascii="Times New Roman" w:hAnsi="Times New Roman" w:cs="Times New Roman"/>
          <w:b/>
          <w:sz w:val="26"/>
        </w:rPr>
        <w:t xml:space="preserve"> - KHỐ</w:t>
      </w:r>
      <w:r w:rsidR="008F0E7F" w:rsidRPr="00665DCB">
        <w:rPr>
          <w:rFonts w:ascii="Times New Roman" w:hAnsi="Times New Roman" w:cs="Times New Roman"/>
          <w:b/>
          <w:sz w:val="26"/>
        </w:rPr>
        <w:t>I 11</w:t>
      </w:r>
    </w:p>
    <w:p w:rsidR="009564AB" w:rsidRPr="00665DCB" w:rsidRDefault="009564AB" w:rsidP="009564AB">
      <w:pPr>
        <w:tabs>
          <w:tab w:val="center" w:pos="3119"/>
        </w:tabs>
        <w:spacing w:after="0" w:line="240" w:lineRule="auto"/>
        <w:jc w:val="center"/>
        <w:rPr>
          <w:rFonts w:ascii="Times New Roman" w:hAnsi="Times New Roman" w:cs="Times New Roman"/>
          <w:b/>
          <w:sz w:val="26"/>
        </w:rPr>
      </w:pPr>
      <w:r w:rsidRPr="00665DCB">
        <w:rPr>
          <w:rFonts w:ascii="Times New Roman" w:hAnsi="Times New Roman" w:cs="Times New Roman"/>
          <w:b/>
          <w:sz w:val="26"/>
        </w:rPr>
        <w:t>Thời gian làm bài: 45 phút</w:t>
      </w:r>
    </w:p>
    <w:p w:rsidR="009564AB" w:rsidRPr="00385617" w:rsidRDefault="009564AB" w:rsidP="009564AB">
      <w:pPr>
        <w:tabs>
          <w:tab w:val="center" w:pos="3119"/>
        </w:tabs>
        <w:jc w:val="center"/>
        <w:rPr>
          <w:rFonts w:ascii="Times New Roman" w:hAnsi="Times New Roman" w:cs="Times New Roman"/>
          <w:b/>
        </w:rPr>
      </w:pPr>
      <w:r w:rsidRPr="00385617">
        <w:rPr>
          <w:rFonts w:ascii="Times New Roman" w:hAnsi="Times New Roman" w:cs="Times New Roman"/>
          <w:b/>
          <w:noProof/>
          <w:lang w:val="vi-VN" w:eastAsia="vi-VN"/>
        </w:rPr>
        <mc:AlternateContent>
          <mc:Choice Requires="wps">
            <w:drawing>
              <wp:anchor distT="0" distB="0" distL="114300" distR="114300" simplePos="0" relativeHeight="251660800" behindDoc="0" locked="0" layoutInCell="1" allowOverlap="1" wp14:anchorId="602D7D4D" wp14:editId="4C2CDA00">
                <wp:simplePos x="0" y="0"/>
                <wp:positionH relativeFrom="column">
                  <wp:posOffset>2548890</wp:posOffset>
                </wp:positionH>
                <wp:positionV relativeFrom="paragraph">
                  <wp:posOffset>62213</wp:posOffset>
                </wp:positionV>
                <wp:extent cx="1638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pt,4.9pt" to="32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mR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" strokecolor="black [3040]"/>
            </w:pict>
          </mc:Fallback>
        </mc:AlternateContent>
      </w:r>
    </w:p>
    <w:tbl>
      <w:tblPr>
        <w:tblStyle w:val="TableGrid"/>
        <w:tblW w:w="0" w:type="auto"/>
        <w:tblLook w:val="04A0" w:firstRow="1" w:lastRow="0" w:firstColumn="1" w:lastColumn="0" w:noHBand="0" w:noVBand="1"/>
      </w:tblPr>
      <w:tblGrid>
        <w:gridCol w:w="2180"/>
        <w:gridCol w:w="6743"/>
        <w:gridCol w:w="932"/>
      </w:tblGrid>
      <w:tr w:rsidR="009564AB" w:rsidRPr="00385617" w:rsidTr="001F34DE">
        <w:tc>
          <w:tcPr>
            <w:tcW w:w="2268" w:type="dxa"/>
          </w:tcPr>
          <w:p w:rsidR="009564AB" w:rsidRPr="00385617" w:rsidRDefault="009564AB" w:rsidP="001F34DE">
            <w:pPr>
              <w:tabs>
                <w:tab w:val="center" w:pos="3119"/>
              </w:tabs>
              <w:jc w:val="center"/>
              <w:rPr>
                <w:rFonts w:ascii="Times New Roman" w:hAnsi="Times New Roman" w:cs="Times New Roman"/>
                <w:b/>
                <w:sz w:val="24"/>
                <w:szCs w:val="24"/>
              </w:rPr>
            </w:pPr>
            <w:r w:rsidRPr="00385617">
              <w:rPr>
                <w:rFonts w:ascii="Times New Roman" w:hAnsi="Times New Roman" w:cs="Times New Roman"/>
                <w:b/>
                <w:sz w:val="24"/>
                <w:szCs w:val="24"/>
              </w:rPr>
              <w:t>Câu hỏi</w:t>
            </w:r>
          </w:p>
        </w:tc>
        <w:tc>
          <w:tcPr>
            <w:tcW w:w="7380" w:type="dxa"/>
          </w:tcPr>
          <w:p w:rsidR="009564AB" w:rsidRPr="00385617" w:rsidRDefault="009564AB" w:rsidP="001F34DE">
            <w:pPr>
              <w:tabs>
                <w:tab w:val="center" w:pos="3119"/>
              </w:tabs>
              <w:jc w:val="center"/>
              <w:rPr>
                <w:rFonts w:ascii="Times New Roman" w:hAnsi="Times New Roman" w:cs="Times New Roman"/>
                <w:b/>
                <w:sz w:val="24"/>
                <w:szCs w:val="24"/>
              </w:rPr>
            </w:pPr>
            <w:r w:rsidRPr="00385617">
              <w:rPr>
                <w:rFonts w:ascii="Times New Roman" w:hAnsi="Times New Roman" w:cs="Times New Roman"/>
                <w:b/>
                <w:sz w:val="24"/>
                <w:szCs w:val="24"/>
              </w:rPr>
              <w:t>Đáp án</w:t>
            </w:r>
          </w:p>
        </w:tc>
        <w:tc>
          <w:tcPr>
            <w:tcW w:w="937" w:type="dxa"/>
          </w:tcPr>
          <w:p w:rsidR="009564AB" w:rsidRPr="00385617" w:rsidRDefault="009564AB" w:rsidP="001F34DE">
            <w:pPr>
              <w:tabs>
                <w:tab w:val="center" w:pos="3119"/>
              </w:tabs>
              <w:jc w:val="center"/>
              <w:rPr>
                <w:rFonts w:ascii="Times New Roman" w:hAnsi="Times New Roman" w:cs="Times New Roman"/>
                <w:b/>
                <w:sz w:val="24"/>
                <w:szCs w:val="24"/>
              </w:rPr>
            </w:pPr>
            <w:r w:rsidRPr="00385617">
              <w:rPr>
                <w:rFonts w:ascii="Times New Roman" w:hAnsi="Times New Roman" w:cs="Times New Roman"/>
                <w:b/>
                <w:sz w:val="24"/>
                <w:szCs w:val="24"/>
              </w:rPr>
              <w:t>Thang điểm</w:t>
            </w:r>
          </w:p>
        </w:tc>
      </w:tr>
      <w:tr w:rsidR="00F26B99" w:rsidRPr="00385617" w:rsidTr="001F34DE">
        <w:tc>
          <w:tcPr>
            <w:tcW w:w="2268" w:type="dxa"/>
          </w:tcPr>
          <w:p w:rsidR="00BD1FAB" w:rsidRPr="0015638B" w:rsidRDefault="00BD1FAB" w:rsidP="00BD1FAB">
            <w:pPr>
              <w:jc w:val="both"/>
              <w:rPr>
                <w:rFonts w:ascii="Times New Roman" w:hAnsi="Times New Roman" w:cs="Times New Roman"/>
                <w:b/>
                <w:sz w:val="26"/>
                <w:szCs w:val="26"/>
              </w:rPr>
            </w:pPr>
            <w:r w:rsidRPr="0015638B">
              <w:rPr>
                <w:rFonts w:ascii="Times New Roman" w:hAnsi="Times New Roman" w:cs="Times New Roman"/>
                <w:b/>
                <w:sz w:val="26"/>
                <w:szCs w:val="26"/>
              </w:rPr>
              <w:t>I. LÝ THUYẾ</w:t>
            </w:r>
            <w:r w:rsidR="00320525">
              <w:rPr>
                <w:rFonts w:ascii="Times New Roman" w:hAnsi="Times New Roman" w:cs="Times New Roman"/>
                <w:b/>
                <w:sz w:val="26"/>
                <w:szCs w:val="26"/>
              </w:rPr>
              <w:t>T: (7</w:t>
            </w:r>
            <w:r w:rsidRPr="0015638B">
              <w:rPr>
                <w:rFonts w:ascii="Times New Roman" w:hAnsi="Times New Roman" w:cs="Times New Roman"/>
                <w:b/>
                <w:sz w:val="26"/>
                <w:szCs w:val="26"/>
              </w:rPr>
              <w:t xml:space="preserve"> điểm)</w:t>
            </w:r>
          </w:p>
          <w:p w:rsidR="00BD1FAB" w:rsidRPr="00004DAF" w:rsidRDefault="00BD1FAB" w:rsidP="00BD1FAB">
            <w:pPr>
              <w:jc w:val="both"/>
              <w:rPr>
                <w:rFonts w:ascii="Times New Roman" w:hAnsi="Times New Roman" w:cs="Times New Roman"/>
                <w:b/>
                <w:i/>
                <w:sz w:val="26"/>
              </w:rPr>
            </w:pPr>
            <w:r w:rsidRPr="00004DAF">
              <w:rPr>
                <w:rFonts w:ascii="Times New Roman" w:hAnsi="Times New Roman" w:cs="Times New Roman"/>
                <w:b/>
                <w:i/>
                <w:sz w:val="26"/>
              </w:rPr>
              <w:t>1. Em hãy trình bày một số vấn đề dân cư, xã hội châu Phi: (2 điểm)</w:t>
            </w:r>
          </w:p>
          <w:p w:rsidR="00F26B99" w:rsidRPr="00F26B99" w:rsidRDefault="00F26B99" w:rsidP="00F26B99">
            <w:pPr>
              <w:tabs>
                <w:tab w:val="center" w:pos="3119"/>
              </w:tabs>
              <w:jc w:val="both"/>
              <w:rPr>
                <w:rFonts w:ascii="Times New Roman" w:hAnsi="Times New Roman" w:cs="Times New Roman"/>
                <w:sz w:val="24"/>
                <w:szCs w:val="24"/>
              </w:rPr>
            </w:pPr>
          </w:p>
        </w:tc>
        <w:tc>
          <w:tcPr>
            <w:tcW w:w="7380" w:type="dxa"/>
          </w:tcPr>
          <w:p w:rsidR="00711DD1" w:rsidRDefault="00711DD1" w:rsidP="00711DD1">
            <w:pPr>
              <w:jc w:val="both"/>
              <w:rPr>
                <w:rFonts w:ascii="Times New Roman" w:hAnsi="Times New Roman" w:cs="Times New Roman"/>
                <w:sz w:val="26"/>
              </w:rPr>
            </w:pPr>
            <w:r>
              <w:rPr>
                <w:rFonts w:ascii="Times New Roman" w:hAnsi="Times New Roman" w:cs="Times New Roman"/>
                <w:sz w:val="26"/>
              </w:rPr>
              <w:t>- Châu Phi là một châu lục có tỉ suất gia tăng dân số tự nhiên cao, dân số tăng nhanh</w:t>
            </w:r>
            <w:r w:rsidRPr="0035068F">
              <w:rPr>
                <w:rFonts w:ascii="Times New Roman" w:hAnsi="Times New Roman" w:cs="Times New Roman"/>
                <w:sz w:val="26"/>
              </w:rPr>
              <w:t>.</w:t>
            </w:r>
            <w:r>
              <w:rPr>
                <w:rFonts w:ascii="Times New Roman" w:hAnsi="Times New Roman" w:cs="Times New Roman"/>
                <w:sz w:val="26"/>
              </w:rPr>
              <w:t xml:space="preserve"> Tuổi thọ thấp</w:t>
            </w:r>
            <w:r w:rsidRPr="0035068F">
              <w:rPr>
                <w:rFonts w:ascii="Times New Roman" w:hAnsi="Times New Roman" w:cs="Times New Roman"/>
                <w:sz w:val="26"/>
              </w:rPr>
              <w:t>.</w:t>
            </w:r>
          </w:p>
          <w:p w:rsidR="00711DD1" w:rsidRDefault="00711DD1" w:rsidP="00711DD1">
            <w:pPr>
              <w:jc w:val="both"/>
              <w:rPr>
                <w:rFonts w:ascii="Times New Roman" w:hAnsi="Times New Roman" w:cs="Times New Roman"/>
                <w:sz w:val="26"/>
              </w:rPr>
            </w:pPr>
            <w:r>
              <w:rPr>
                <w:rFonts w:ascii="Times New Roman" w:hAnsi="Times New Roman" w:cs="Times New Roman"/>
                <w:sz w:val="26"/>
              </w:rPr>
              <w:t>- Châu Phi chiếm gần 14% dân số thế giới nhưng tập trung hơn 2/3 tổng số người nhiễm HIV trên toàn thế giới</w:t>
            </w:r>
            <w:r w:rsidRPr="0035068F">
              <w:rPr>
                <w:rFonts w:ascii="Times New Roman" w:hAnsi="Times New Roman" w:cs="Times New Roman"/>
                <w:sz w:val="26"/>
              </w:rPr>
              <w:t>.</w:t>
            </w:r>
          </w:p>
          <w:p w:rsidR="00711DD1" w:rsidRDefault="00711DD1" w:rsidP="00711DD1">
            <w:pPr>
              <w:jc w:val="both"/>
              <w:rPr>
                <w:rFonts w:ascii="Times New Roman" w:hAnsi="Times New Roman" w:cs="Times New Roman"/>
                <w:sz w:val="26"/>
              </w:rPr>
            </w:pPr>
            <w:r>
              <w:rPr>
                <w:rFonts w:ascii="Times New Roman" w:hAnsi="Times New Roman" w:cs="Times New Roman"/>
                <w:sz w:val="26"/>
              </w:rPr>
              <w:t>- Thực tế còn nhiều cuộc xung đột tại Bờ Biển Ngà (Cốt – Đi – Voa, Công – gô, Xu- đăng, Xô-ma-li), đã cướp đi sinh mạng hàng triệu người</w:t>
            </w:r>
            <w:r w:rsidRPr="0035068F">
              <w:rPr>
                <w:rFonts w:ascii="Times New Roman" w:hAnsi="Times New Roman" w:cs="Times New Roman"/>
                <w:sz w:val="26"/>
              </w:rPr>
              <w:t>.</w:t>
            </w:r>
          </w:p>
          <w:p w:rsidR="00711DD1" w:rsidRDefault="00711DD1" w:rsidP="00711DD1">
            <w:pPr>
              <w:jc w:val="both"/>
              <w:rPr>
                <w:rFonts w:ascii="Times New Roman" w:hAnsi="Times New Roman" w:cs="Times New Roman"/>
                <w:sz w:val="26"/>
              </w:rPr>
            </w:pPr>
            <w:r>
              <w:rPr>
                <w:rFonts w:ascii="Times New Roman" w:hAnsi="Times New Roman" w:cs="Times New Roman"/>
                <w:sz w:val="26"/>
              </w:rPr>
              <w:t>- Tình trạng dân trí thấp, nhiều hủ tục chưa được xóa bỏ, xung đột sắc tộc, đói nghèo, bệnh tật đã và đang đe dọa cuộc sống của hàng trăm triệu người châu Phi</w:t>
            </w:r>
            <w:r w:rsidRPr="0035068F">
              <w:rPr>
                <w:rFonts w:ascii="Times New Roman" w:hAnsi="Times New Roman" w:cs="Times New Roman"/>
                <w:sz w:val="26"/>
              </w:rPr>
              <w:t>.</w:t>
            </w:r>
          </w:p>
          <w:p w:rsidR="00F26B99" w:rsidRPr="006366BD" w:rsidRDefault="00711DD1" w:rsidP="006366BD">
            <w:pPr>
              <w:jc w:val="both"/>
              <w:rPr>
                <w:rFonts w:ascii="Times New Roman" w:hAnsi="Times New Roman" w:cs="Times New Roman"/>
                <w:sz w:val="26"/>
              </w:rPr>
            </w:pPr>
            <w:r>
              <w:rPr>
                <w:rFonts w:ascii="Times New Roman" w:hAnsi="Times New Roman" w:cs="Times New Roman"/>
                <w:sz w:val="26"/>
              </w:rPr>
              <w:t>- Các nước nghèo ở châu Phi đang nhận được sự giúp đỡ của nhiều tổ chức về y tế, giáo dục, lương thực trên thế giới thông qua các dự án chống đói nghèo, bệnh tật</w:t>
            </w:r>
            <w:r w:rsidRPr="0035068F">
              <w:rPr>
                <w:rFonts w:ascii="Times New Roman" w:hAnsi="Times New Roman" w:cs="Times New Roman"/>
                <w:sz w:val="26"/>
              </w:rPr>
              <w:t>.</w:t>
            </w:r>
            <w:r>
              <w:rPr>
                <w:rFonts w:ascii="Times New Roman" w:hAnsi="Times New Roman" w:cs="Times New Roman"/>
                <w:sz w:val="26"/>
              </w:rPr>
              <w:t xml:space="preserve"> Nhiều quốc gia, trong đó có Việt Nam đã gửi chuyên gia sang giảng dạy và tư vấn kỹ thuật cho một số nước châu Phi</w:t>
            </w:r>
            <w:r w:rsidRPr="0035068F">
              <w:rPr>
                <w:rFonts w:ascii="Times New Roman" w:hAnsi="Times New Roman" w:cs="Times New Roman"/>
                <w:sz w:val="26"/>
              </w:rPr>
              <w:t>.</w:t>
            </w:r>
          </w:p>
        </w:tc>
        <w:tc>
          <w:tcPr>
            <w:tcW w:w="937" w:type="dxa"/>
          </w:tcPr>
          <w:p w:rsidR="00F26B99" w:rsidRDefault="00874742"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874742" w:rsidRDefault="00874742"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9E53FC" w:rsidRDefault="009E53FC" w:rsidP="00874742">
            <w:pPr>
              <w:tabs>
                <w:tab w:val="center" w:pos="3119"/>
              </w:tabs>
              <w:jc w:val="center"/>
              <w:rPr>
                <w:rFonts w:ascii="Times New Roman" w:hAnsi="Times New Roman" w:cs="Times New Roman"/>
                <w:sz w:val="24"/>
                <w:szCs w:val="24"/>
              </w:rPr>
            </w:pPr>
          </w:p>
          <w:p w:rsidR="009E53FC" w:rsidRDefault="009E53FC" w:rsidP="00874742">
            <w:pPr>
              <w:tabs>
                <w:tab w:val="center" w:pos="3119"/>
              </w:tabs>
              <w:jc w:val="center"/>
              <w:rPr>
                <w:rFonts w:ascii="Times New Roman" w:hAnsi="Times New Roman" w:cs="Times New Roman"/>
                <w:sz w:val="24"/>
                <w:szCs w:val="24"/>
              </w:rPr>
            </w:pPr>
          </w:p>
          <w:p w:rsidR="009E53FC" w:rsidRPr="00F26B99" w:rsidRDefault="009E53FC"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tc>
      </w:tr>
      <w:tr w:rsidR="00F26B99" w:rsidRPr="00385617" w:rsidTr="001F34DE">
        <w:tc>
          <w:tcPr>
            <w:tcW w:w="2268" w:type="dxa"/>
          </w:tcPr>
          <w:p w:rsidR="00983FCC" w:rsidRPr="00533698" w:rsidRDefault="00983FCC" w:rsidP="00983FCC">
            <w:pPr>
              <w:jc w:val="both"/>
              <w:rPr>
                <w:rFonts w:ascii="Times New Roman" w:hAnsi="Times New Roman" w:cs="Times New Roman"/>
                <w:b/>
                <w:i/>
                <w:sz w:val="26"/>
              </w:rPr>
            </w:pPr>
            <w:r w:rsidRPr="00533698">
              <w:rPr>
                <w:rFonts w:ascii="Times New Roman" w:hAnsi="Times New Roman" w:cs="Times New Roman"/>
                <w:b/>
                <w:i/>
                <w:sz w:val="26"/>
              </w:rPr>
              <w:t>2. a.Hãy cho biết EU là trung tâm kinh tế hàng đầu thế giới. (1 điểm)</w:t>
            </w:r>
          </w:p>
          <w:p w:rsidR="00F26B99" w:rsidRPr="00F26B99" w:rsidRDefault="00F26B99" w:rsidP="00F26B99">
            <w:pPr>
              <w:tabs>
                <w:tab w:val="center" w:pos="3119"/>
              </w:tabs>
              <w:jc w:val="both"/>
              <w:rPr>
                <w:rFonts w:ascii="Times New Roman" w:hAnsi="Times New Roman" w:cs="Times New Roman"/>
                <w:sz w:val="24"/>
                <w:szCs w:val="24"/>
              </w:rPr>
            </w:pPr>
          </w:p>
        </w:tc>
        <w:tc>
          <w:tcPr>
            <w:tcW w:w="7380" w:type="dxa"/>
          </w:tcPr>
          <w:p w:rsidR="00123C69" w:rsidRDefault="00123C69" w:rsidP="00123C69">
            <w:pPr>
              <w:jc w:val="both"/>
              <w:rPr>
                <w:rFonts w:ascii="Times New Roman" w:hAnsi="Times New Roman" w:cs="Times New Roman"/>
                <w:sz w:val="26"/>
              </w:rPr>
            </w:pPr>
            <w:r>
              <w:rPr>
                <w:rFonts w:ascii="Times New Roman" w:hAnsi="Times New Roman" w:cs="Times New Roman"/>
                <w:b/>
                <w:i/>
                <w:sz w:val="26"/>
              </w:rPr>
              <w:t xml:space="preserve">- </w:t>
            </w:r>
            <w:r>
              <w:rPr>
                <w:rFonts w:ascii="Times New Roman" w:hAnsi="Times New Roman" w:cs="Times New Roman"/>
                <w:sz w:val="26"/>
              </w:rPr>
              <w:t>EU đã thành công trong việc tạo ra một thị trường chung có khả năng đảm bảo cho hàng hóa, con người, dịch vụ, tiền vốn được lưu thông tự do giữa các nước thành viên và sử dụng mọt đồng tiền chung ( Ơ-rô)</w:t>
            </w:r>
            <w:r w:rsidRPr="003C57D1">
              <w:rPr>
                <w:rFonts w:ascii="Times New Roman" w:hAnsi="Times New Roman" w:cs="Times New Roman"/>
                <w:sz w:val="26"/>
              </w:rPr>
              <w:t xml:space="preserve"> </w:t>
            </w:r>
            <w:r w:rsidRPr="0035068F">
              <w:rPr>
                <w:rFonts w:ascii="Times New Roman" w:hAnsi="Times New Roman" w:cs="Times New Roman"/>
                <w:sz w:val="26"/>
              </w:rPr>
              <w:t>.</w:t>
            </w:r>
            <w:r>
              <w:rPr>
                <w:rFonts w:ascii="Times New Roman" w:hAnsi="Times New Roman" w:cs="Times New Roman"/>
                <w:sz w:val="26"/>
              </w:rPr>
              <w:t xml:space="preserve"> Nhờ những thành công này, EU đã trở thành một trung tâm kinh tế hàng đầu của thế giới</w:t>
            </w:r>
            <w:r w:rsidRPr="0035068F">
              <w:rPr>
                <w:rFonts w:ascii="Times New Roman" w:hAnsi="Times New Roman" w:cs="Times New Roman"/>
                <w:sz w:val="26"/>
              </w:rPr>
              <w:t>.</w:t>
            </w:r>
            <w:r>
              <w:rPr>
                <w:rFonts w:ascii="Times New Roman" w:hAnsi="Times New Roman" w:cs="Times New Roman"/>
                <w:sz w:val="26"/>
              </w:rPr>
              <w:t xml:space="preserve"> Tuy nhiên, vẫn có sự chênh lệch đáng kể về trình độ phát triển kinh tế giữa các nước thành viên</w:t>
            </w:r>
            <w:r w:rsidRPr="0035068F">
              <w:rPr>
                <w:rFonts w:ascii="Times New Roman" w:hAnsi="Times New Roman" w:cs="Times New Roman"/>
                <w:sz w:val="26"/>
              </w:rPr>
              <w:t>.</w:t>
            </w:r>
          </w:p>
          <w:p w:rsidR="00F26B99" w:rsidRPr="00051B44" w:rsidRDefault="00123C69" w:rsidP="00051B44">
            <w:pPr>
              <w:jc w:val="both"/>
              <w:rPr>
                <w:rFonts w:ascii="Times New Roman" w:hAnsi="Times New Roman" w:cs="Times New Roman"/>
                <w:sz w:val="26"/>
              </w:rPr>
            </w:pPr>
            <w:r>
              <w:rPr>
                <w:rFonts w:ascii="Times New Roman" w:hAnsi="Times New Roman" w:cs="Times New Roman"/>
                <w:sz w:val="26"/>
              </w:rPr>
              <w:t>- Số liệu dẫn chứng</w:t>
            </w:r>
            <w:r w:rsidRPr="0035068F">
              <w:rPr>
                <w:rFonts w:ascii="Times New Roman" w:hAnsi="Times New Roman" w:cs="Times New Roman"/>
                <w:sz w:val="26"/>
              </w:rPr>
              <w:t>.</w:t>
            </w:r>
          </w:p>
        </w:tc>
        <w:tc>
          <w:tcPr>
            <w:tcW w:w="937" w:type="dxa"/>
          </w:tcPr>
          <w:p w:rsidR="00F26B99" w:rsidRDefault="00123C69"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0,75đ</w:t>
            </w:r>
          </w:p>
          <w:p w:rsidR="00123C69" w:rsidRDefault="00123C69" w:rsidP="00874742">
            <w:pPr>
              <w:tabs>
                <w:tab w:val="center" w:pos="3119"/>
              </w:tabs>
              <w:jc w:val="center"/>
              <w:rPr>
                <w:rFonts w:ascii="Times New Roman" w:hAnsi="Times New Roman" w:cs="Times New Roman"/>
                <w:sz w:val="24"/>
                <w:szCs w:val="24"/>
              </w:rPr>
            </w:pPr>
          </w:p>
          <w:p w:rsidR="00123C69" w:rsidRDefault="00123C69" w:rsidP="00874742">
            <w:pPr>
              <w:tabs>
                <w:tab w:val="center" w:pos="3119"/>
              </w:tabs>
              <w:jc w:val="center"/>
              <w:rPr>
                <w:rFonts w:ascii="Times New Roman" w:hAnsi="Times New Roman" w:cs="Times New Roman"/>
                <w:sz w:val="24"/>
                <w:szCs w:val="24"/>
              </w:rPr>
            </w:pPr>
          </w:p>
          <w:p w:rsidR="00123C69" w:rsidRDefault="00123C69" w:rsidP="00874742">
            <w:pPr>
              <w:tabs>
                <w:tab w:val="center" w:pos="3119"/>
              </w:tabs>
              <w:jc w:val="center"/>
              <w:rPr>
                <w:rFonts w:ascii="Times New Roman" w:hAnsi="Times New Roman" w:cs="Times New Roman"/>
                <w:sz w:val="24"/>
                <w:szCs w:val="24"/>
              </w:rPr>
            </w:pPr>
          </w:p>
          <w:p w:rsidR="00123C69" w:rsidRDefault="00123C69" w:rsidP="00874742">
            <w:pPr>
              <w:tabs>
                <w:tab w:val="center" w:pos="3119"/>
              </w:tabs>
              <w:jc w:val="center"/>
              <w:rPr>
                <w:rFonts w:ascii="Times New Roman" w:hAnsi="Times New Roman" w:cs="Times New Roman"/>
                <w:sz w:val="24"/>
                <w:szCs w:val="24"/>
              </w:rPr>
            </w:pPr>
          </w:p>
          <w:p w:rsidR="00123C69" w:rsidRDefault="00123C69" w:rsidP="00874742">
            <w:pPr>
              <w:tabs>
                <w:tab w:val="center" w:pos="3119"/>
              </w:tabs>
              <w:jc w:val="center"/>
              <w:rPr>
                <w:rFonts w:ascii="Times New Roman" w:hAnsi="Times New Roman" w:cs="Times New Roman"/>
                <w:sz w:val="24"/>
                <w:szCs w:val="24"/>
              </w:rPr>
            </w:pPr>
          </w:p>
          <w:p w:rsidR="00123C69" w:rsidRDefault="00123C69" w:rsidP="00874742">
            <w:pPr>
              <w:tabs>
                <w:tab w:val="center" w:pos="3119"/>
              </w:tabs>
              <w:jc w:val="center"/>
              <w:rPr>
                <w:rFonts w:ascii="Times New Roman" w:hAnsi="Times New Roman" w:cs="Times New Roman"/>
                <w:sz w:val="24"/>
                <w:szCs w:val="24"/>
              </w:rPr>
            </w:pPr>
          </w:p>
          <w:p w:rsidR="00123C69" w:rsidRPr="00F26B99" w:rsidRDefault="00123C69"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0,25đ</w:t>
            </w:r>
          </w:p>
        </w:tc>
      </w:tr>
      <w:tr w:rsidR="00F26B99" w:rsidRPr="00385617" w:rsidTr="001F34DE">
        <w:tc>
          <w:tcPr>
            <w:tcW w:w="2268" w:type="dxa"/>
          </w:tcPr>
          <w:p w:rsidR="00F26B99" w:rsidRPr="00F26B99" w:rsidRDefault="00D23E9D" w:rsidP="00F26B99">
            <w:pPr>
              <w:tabs>
                <w:tab w:val="center" w:pos="3119"/>
              </w:tabs>
              <w:jc w:val="both"/>
              <w:rPr>
                <w:rFonts w:ascii="Times New Roman" w:hAnsi="Times New Roman" w:cs="Times New Roman"/>
                <w:sz w:val="24"/>
                <w:szCs w:val="24"/>
              </w:rPr>
            </w:pPr>
            <w:r w:rsidRPr="00004DAF">
              <w:rPr>
                <w:rFonts w:ascii="Times New Roman" w:hAnsi="Times New Roman" w:cs="Times New Roman"/>
                <w:b/>
                <w:i/>
                <w:sz w:val="26"/>
              </w:rPr>
              <w:t>b. Tại sao nói, EU là tổ chức thương mại hàng đầ</w:t>
            </w:r>
            <w:r>
              <w:rPr>
                <w:rFonts w:ascii="Times New Roman" w:hAnsi="Times New Roman" w:cs="Times New Roman"/>
                <w:b/>
                <w:i/>
                <w:sz w:val="26"/>
              </w:rPr>
              <w:t>u t</w:t>
            </w:r>
            <w:r w:rsidRPr="00004DAF">
              <w:rPr>
                <w:rFonts w:ascii="Times New Roman" w:hAnsi="Times New Roman" w:cs="Times New Roman"/>
                <w:b/>
                <w:i/>
                <w:sz w:val="26"/>
              </w:rPr>
              <w:t>hế giới. (2 điểm).</w:t>
            </w:r>
          </w:p>
        </w:tc>
        <w:tc>
          <w:tcPr>
            <w:tcW w:w="7380" w:type="dxa"/>
          </w:tcPr>
          <w:p w:rsidR="00D23E9D" w:rsidRDefault="00D23E9D" w:rsidP="00D23E9D">
            <w:pPr>
              <w:jc w:val="both"/>
              <w:rPr>
                <w:rFonts w:ascii="Times New Roman" w:hAnsi="Times New Roman" w:cs="Times New Roman"/>
                <w:sz w:val="26"/>
              </w:rPr>
            </w:pPr>
            <w:r>
              <w:rPr>
                <w:rFonts w:ascii="Times New Roman" w:hAnsi="Times New Roman" w:cs="Times New Roman"/>
                <w:sz w:val="26"/>
              </w:rPr>
              <w:t>- Kinh tế EU phụ thuộc nhiều vào hoạt động xuất, nhập khẩu</w:t>
            </w:r>
            <w:r w:rsidRPr="0035068F">
              <w:rPr>
                <w:rFonts w:ascii="Times New Roman" w:hAnsi="Times New Roman" w:cs="Times New Roman"/>
                <w:sz w:val="26"/>
              </w:rPr>
              <w:t>.</w:t>
            </w:r>
            <w:r>
              <w:rPr>
                <w:rFonts w:ascii="Times New Roman" w:hAnsi="Times New Roman" w:cs="Times New Roman"/>
                <w:sz w:val="26"/>
              </w:rPr>
              <w:t xml:space="preserve"> Các nước thuộc EU đã dỡ bỏ hàng rào thuế quan trong buôn bán vớin hau và có chung một mức thuế trong quan hệ thưng mại với các nước ngoài EU</w:t>
            </w:r>
            <w:r w:rsidRPr="0035068F">
              <w:rPr>
                <w:rFonts w:ascii="Times New Roman" w:hAnsi="Times New Roman" w:cs="Times New Roman"/>
                <w:sz w:val="26"/>
              </w:rPr>
              <w:t>.</w:t>
            </w:r>
          </w:p>
          <w:p w:rsidR="00D23E9D" w:rsidRDefault="00D23E9D" w:rsidP="00D23E9D">
            <w:pPr>
              <w:jc w:val="both"/>
              <w:rPr>
                <w:rFonts w:ascii="Times New Roman" w:hAnsi="Times New Roman" w:cs="Times New Roman"/>
                <w:sz w:val="26"/>
              </w:rPr>
            </w:pPr>
            <w:r>
              <w:rPr>
                <w:rFonts w:ascii="Times New Roman" w:hAnsi="Times New Roman" w:cs="Times New Roman"/>
                <w:sz w:val="26"/>
              </w:rPr>
              <w:t>Hiện nay, EU đang dẫn đầu thế giới về thương mại</w:t>
            </w:r>
            <w:r w:rsidRPr="0035068F">
              <w:rPr>
                <w:rFonts w:ascii="Times New Roman" w:hAnsi="Times New Roman" w:cs="Times New Roman"/>
                <w:sz w:val="26"/>
              </w:rPr>
              <w:t>.</w:t>
            </w:r>
          </w:p>
          <w:p w:rsidR="00D23E9D" w:rsidRDefault="00D23E9D" w:rsidP="00D23E9D">
            <w:pPr>
              <w:jc w:val="both"/>
              <w:rPr>
                <w:rFonts w:ascii="Times New Roman" w:hAnsi="Times New Roman" w:cs="Times New Roman"/>
                <w:sz w:val="26"/>
              </w:rPr>
            </w:pPr>
            <w:r>
              <w:rPr>
                <w:rFonts w:ascii="Times New Roman" w:hAnsi="Times New Roman" w:cs="Times New Roman"/>
                <w:sz w:val="26"/>
              </w:rPr>
              <w:t>- EU là bạn hàng lớn nhất của cac nước đang phát triển</w:t>
            </w:r>
            <w:r w:rsidRPr="0035068F">
              <w:rPr>
                <w:rFonts w:ascii="Times New Roman" w:hAnsi="Times New Roman" w:cs="Times New Roman"/>
                <w:sz w:val="26"/>
              </w:rPr>
              <w:t>.</w:t>
            </w:r>
            <w:r>
              <w:rPr>
                <w:rFonts w:ascii="Times New Roman" w:hAnsi="Times New Roman" w:cs="Times New Roman"/>
                <w:sz w:val="26"/>
              </w:rPr>
              <w:t xml:space="preserve"> Tuy nhiên, EU đã không tuân thủ đầy đủ những quy định của Tổ chức Thương mại (WTO) khi hạn chế nhập khẩu đối với các mặt hàng “nhạy cảm” như than, sắt và trợ cấp cho hàng nông sản của EU, làm cho giá nông sản của họ thấp hơn so với giá cả của thị trường thế giới</w:t>
            </w:r>
            <w:r w:rsidRPr="0035068F">
              <w:rPr>
                <w:rFonts w:ascii="Times New Roman" w:hAnsi="Times New Roman" w:cs="Times New Roman"/>
                <w:sz w:val="26"/>
              </w:rPr>
              <w:t>.</w:t>
            </w:r>
          </w:p>
          <w:p w:rsidR="00512A37" w:rsidRPr="002C6438" w:rsidRDefault="00D23E9D" w:rsidP="002C6438">
            <w:pPr>
              <w:jc w:val="both"/>
              <w:rPr>
                <w:rFonts w:ascii="Times New Roman" w:hAnsi="Times New Roman" w:cs="Times New Roman"/>
                <w:sz w:val="26"/>
              </w:rPr>
            </w:pPr>
            <w:r>
              <w:rPr>
                <w:rFonts w:ascii="Times New Roman" w:hAnsi="Times New Roman" w:cs="Times New Roman"/>
                <w:sz w:val="26"/>
              </w:rPr>
              <w:t>- Số liệu dẫn chứng</w:t>
            </w:r>
            <w:r w:rsidRPr="0035068F">
              <w:rPr>
                <w:rFonts w:ascii="Times New Roman" w:hAnsi="Times New Roman" w:cs="Times New Roman"/>
                <w:sz w:val="26"/>
              </w:rPr>
              <w:t>.</w:t>
            </w:r>
          </w:p>
        </w:tc>
        <w:tc>
          <w:tcPr>
            <w:tcW w:w="937" w:type="dxa"/>
          </w:tcPr>
          <w:p w:rsidR="00F26B99" w:rsidRDefault="00D23E9D"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8750AE" w:rsidRDefault="008750AE" w:rsidP="00874742">
            <w:pPr>
              <w:tabs>
                <w:tab w:val="center" w:pos="3119"/>
              </w:tabs>
              <w:jc w:val="center"/>
              <w:rPr>
                <w:rFonts w:ascii="Times New Roman" w:hAnsi="Times New Roman" w:cs="Times New Roman"/>
                <w:sz w:val="24"/>
                <w:szCs w:val="24"/>
              </w:rPr>
            </w:pPr>
          </w:p>
          <w:p w:rsidR="008750AE" w:rsidRDefault="008750AE" w:rsidP="00874742">
            <w:pPr>
              <w:tabs>
                <w:tab w:val="center" w:pos="3119"/>
              </w:tabs>
              <w:jc w:val="center"/>
              <w:rPr>
                <w:rFonts w:ascii="Times New Roman" w:hAnsi="Times New Roman" w:cs="Times New Roman"/>
                <w:sz w:val="24"/>
                <w:szCs w:val="24"/>
              </w:rPr>
            </w:pPr>
          </w:p>
          <w:p w:rsidR="008750AE" w:rsidRDefault="008750AE" w:rsidP="00874742">
            <w:pPr>
              <w:tabs>
                <w:tab w:val="center" w:pos="3119"/>
              </w:tabs>
              <w:jc w:val="center"/>
              <w:rPr>
                <w:rFonts w:ascii="Times New Roman" w:hAnsi="Times New Roman" w:cs="Times New Roman"/>
                <w:sz w:val="24"/>
                <w:szCs w:val="24"/>
              </w:rPr>
            </w:pPr>
          </w:p>
          <w:p w:rsidR="008750AE" w:rsidRDefault="008750AE" w:rsidP="008750AE">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8750AE" w:rsidRDefault="008750AE" w:rsidP="008750AE">
            <w:pPr>
              <w:tabs>
                <w:tab w:val="center" w:pos="3119"/>
              </w:tabs>
              <w:jc w:val="center"/>
              <w:rPr>
                <w:rFonts w:ascii="Times New Roman" w:hAnsi="Times New Roman" w:cs="Times New Roman"/>
                <w:sz w:val="24"/>
                <w:szCs w:val="24"/>
              </w:rPr>
            </w:pPr>
          </w:p>
          <w:p w:rsidR="008750AE" w:rsidRDefault="008750AE" w:rsidP="008750AE">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8750AE" w:rsidRDefault="008750AE" w:rsidP="008750AE">
            <w:pPr>
              <w:tabs>
                <w:tab w:val="center" w:pos="3119"/>
              </w:tabs>
              <w:jc w:val="center"/>
              <w:rPr>
                <w:rFonts w:ascii="Times New Roman" w:hAnsi="Times New Roman" w:cs="Times New Roman"/>
                <w:sz w:val="24"/>
                <w:szCs w:val="24"/>
              </w:rPr>
            </w:pPr>
          </w:p>
          <w:p w:rsidR="008750AE" w:rsidRDefault="008750AE" w:rsidP="008750AE">
            <w:pPr>
              <w:tabs>
                <w:tab w:val="center" w:pos="3119"/>
              </w:tabs>
              <w:jc w:val="center"/>
              <w:rPr>
                <w:rFonts w:ascii="Times New Roman" w:hAnsi="Times New Roman" w:cs="Times New Roman"/>
                <w:sz w:val="24"/>
                <w:szCs w:val="24"/>
              </w:rPr>
            </w:pPr>
          </w:p>
          <w:p w:rsidR="008750AE" w:rsidRDefault="008750AE" w:rsidP="008750AE">
            <w:pPr>
              <w:tabs>
                <w:tab w:val="center" w:pos="3119"/>
              </w:tabs>
              <w:jc w:val="center"/>
              <w:rPr>
                <w:rFonts w:ascii="Times New Roman" w:hAnsi="Times New Roman" w:cs="Times New Roman"/>
                <w:sz w:val="24"/>
                <w:szCs w:val="24"/>
              </w:rPr>
            </w:pPr>
          </w:p>
          <w:p w:rsidR="008750AE" w:rsidRDefault="008750AE" w:rsidP="008750AE">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8750AE" w:rsidRDefault="008750AE" w:rsidP="008750AE">
            <w:pPr>
              <w:tabs>
                <w:tab w:val="center" w:pos="3119"/>
              </w:tabs>
              <w:rPr>
                <w:rFonts w:ascii="Times New Roman" w:hAnsi="Times New Roman" w:cs="Times New Roman"/>
                <w:sz w:val="24"/>
                <w:szCs w:val="24"/>
              </w:rPr>
            </w:pPr>
          </w:p>
          <w:p w:rsidR="008750AE" w:rsidRPr="00F26B99" w:rsidRDefault="008750AE" w:rsidP="008750AE">
            <w:pPr>
              <w:tabs>
                <w:tab w:val="center" w:pos="3119"/>
              </w:tabs>
              <w:rPr>
                <w:rFonts w:ascii="Times New Roman" w:hAnsi="Times New Roman" w:cs="Times New Roman"/>
                <w:sz w:val="24"/>
                <w:szCs w:val="24"/>
              </w:rPr>
            </w:pPr>
          </w:p>
        </w:tc>
      </w:tr>
      <w:tr w:rsidR="00F26B99" w:rsidRPr="00385617" w:rsidTr="001F34DE">
        <w:tc>
          <w:tcPr>
            <w:tcW w:w="2268" w:type="dxa"/>
          </w:tcPr>
          <w:p w:rsidR="00B54603" w:rsidRPr="002A262B" w:rsidRDefault="00B54603" w:rsidP="00B54603">
            <w:pPr>
              <w:jc w:val="both"/>
              <w:rPr>
                <w:rFonts w:ascii="Times New Roman" w:hAnsi="Times New Roman" w:cs="Times New Roman"/>
                <w:b/>
                <w:i/>
                <w:sz w:val="26"/>
              </w:rPr>
            </w:pPr>
            <w:r w:rsidRPr="002A262B">
              <w:rPr>
                <w:rFonts w:ascii="Times New Roman" w:hAnsi="Times New Roman" w:cs="Times New Roman"/>
                <w:b/>
                <w:i/>
                <w:sz w:val="26"/>
              </w:rPr>
              <w:t>3.Hiện nay, môi trường đang bị ô nhiễm. Theo em, những vấ</w:t>
            </w:r>
            <w:r>
              <w:rPr>
                <w:rFonts w:ascii="Times New Roman" w:hAnsi="Times New Roman" w:cs="Times New Roman"/>
                <w:b/>
                <w:i/>
                <w:sz w:val="26"/>
              </w:rPr>
              <w:t>n đề</w:t>
            </w:r>
            <w:r w:rsidRPr="002A262B">
              <w:rPr>
                <w:rFonts w:ascii="Times New Roman" w:hAnsi="Times New Roman" w:cs="Times New Roman"/>
                <w:b/>
                <w:i/>
                <w:sz w:val="26"/>
              </w:rPr>
              <w:t xml:space="preserve"> đặt ra cần giải quyế</w:t>
            </w:r>
            <w:r w:rsidR="00F37FDC">
              <w:rPr>
                <w:rFonts w:ascii="Times New Roman" w:hAnsi="Times New Roman" w:cs="Times New Roman"/>
                <w:b/>
                <w:i/>
                <w:sz w:val="26"/>
              </w:rPr>
              <w:t xml:space="preserve">t </w:t>
            </w:r>
            <w:r w:rsidR="00F37FDC">
              <w:rPr>
                <w:rFonts w:ascii="Times New Roman" w:hAnsi="Times New Roman" w:cs="Times New Roman"/>
                <w:b/>
                <w:i/>
                <w:sz w:val="26"/>
              </w:rPr>
              <w:lastRenderedPageBreak/>
              <w:t>là gì?</w:t>
            </w:r>
            <w:r w:rsidRPr="002A262B">
              <w:rPr>
                <w:rFonts w:ascii="Times New Roman" w:hAnsi="Times New Roman" w:cs="Times New Roman"/>
                <w:b/>
                <w:i/>
                <w:sz w:val="26"/>
              </w:rPr>
              <w:t xml:space="preserve"> (2 điểm)</w:t>
            </w:r>
          </w:p>
          <w:p w:rsidR="00F26B99" w:rsidRPr="00F26B99" w:rsidRDefault="00F26B99" w:rsidP="00F26B99">
            <w:pPr>
              <w:tabs>
                <w:tab w:val="center" w:pos="3119"/>
              </w:tabs>
              <w:jc w:val="both"/>
              <w:rPr>
                <w:rFonts w:ascii="Times New Roman" w:hAnsi="Times New Roman" w:cs="Times New Roman"/>
                <w:sz w:val="24"/>
                <w:szCs w:val="24"/>
              </w:rPr>
            </w:pPr>
          </w:p>
        </w:tc>
        <w:tc>
          <w:tcPr>
            <w:tcW w:w="7380" w:type="dxa"/>
          </w:tcPr>
          <w:p w:rsidR="006970A6" w:rsidRDefault="006970A6" w:rsidP="006970A6">
            <w:pPr>
              <w:jc w:val="both"/>
              <w:rPr>
                <w:rFonts w:ascii="Times New Roman" w:hAnsi="Times New Roman" w:cs="Times New Roman"/>
                <w:sz w:val="26"/>
              </w:rPr>
            </w:pPr>
            <w:r>
              <w:rPr>
                <w:rFonts w:ascii="Times New Roman" w:hAnsi="Times New Roman" w:cs="Times New Roman"/>
                <w:sz w:val="26"/>
                <w:szCs w:val="26"/>
              </w:rPr>
              <w:lastRenderedPageBreak/>
              <w:t>- Nhiều nước trên thế giới, trong đó có Việt Nam đang diễn ra tình trạng ô nhiễm môi trường</w:t>
            </w:r>
            <w:r w:rsidRPr="0035068F">
              <w:rPr>
                <w:rFonts w:ascii="Times New Roman" w:hAnsi="Times New Roman" w:cs="Times New Roman"/>
                <w:sz w:val="26"/>
              </w:rPr>
              <w:t>.</w:t>
            </w:r>
            <w:r>
              <w:rPr>
                <w:rFonts w:ascii="Times New Roman" w:hAnsi="Times New Roman" w:cs="Times New Roman"/>
                <w:sz w:val="26"/>
              </w:rPr>
              <w:t xml:space="preserve"> Điều đó đã dẫn đến sự suy giảm chất lượng nguồn nước và không khí</w:t>
            </w:r>
            <w:r w:rsidRPr="0035068F">
              <w:rPr>
                <w:rFonts w:ascii="Times New Roman" w:hAnsi="Times New Roman" w:cs="Times New Roman"/>
                <w:sz w:val="26"/>
              </w:rPr>
              <w:t>.</w:t>
            </w:r>
          </w:p>
          <w:p w:rsidR="006970A6" w:rsidRDefault="006970A6" w:rsidP="006970A6">
            <w:pPr>
              <w:jc w:val="both"/>
              <w:rPr>
                <w:rFonts w:ascii="Times New Roman" w:hAnsi="Times New Roman" w:cs="Times New Roman"/>
                <w:sz w:val="26"/>
              </w:rPr>
            </w:pPr>
            <w:r>
              <w:rPr>
                <w:rFonts w:ascii="Times New Roman" w:hAnsi="Times New Roman" w:cs="Times New Roman"/>
                <w:sz w:val="26"/>
              </w:rPr>
              <w:t>- Nguyên nhân: rác thải công nghiệp, rác thải sinh hoạt, khói bụi công nghiệp chưa qua xử lý xả ra môi trường</w:t>
            </w:r>
            <w:r w:rsidRPr="0035068F">
              <w:rPr>
                <w:rFonts w:ascii="Times New Roman" w:hAnsi="Times New Roman" w:cs="Times New Roman"/>
                <w:sz w:val="26"/>
              </w:rPr>
              <w:t>.</w:t>
            </w:r>
          </w:p>
          <w:p w:rsidR="006970A6" w:rsidRDefault="006970A6" w:rsidP="006970A6">
            <w:pPr>
              <w:jc w:val="both"/>
              <w:rPr>
                <w:rFonts w:ascii="Times New Roman" w:hAnsi="Times New Roman" w:cs="Times New Roman"/>
                <w:sz w:val="26"/>
              </w:rPr>
            </w:pPr>
            <w:r>
              <w:rPr>
                <w:rFonts w:ascii="Times New Roman" w:hAnsi="Times New Roman" w:cs="Times New Roman"/>
                <w:sz w:val="26"/>
              </w:rPr>
              <w:lastRenderedPageBreak/>
              <w:t>- Hậu quả: môi trường bị ô nhiễm trầm trọng, nguồn nước cho sinh hoạt và hoạt động nông nghiệp, công nghiệp bị ảnh hưởng theo</w:t>
            </w:r>
            <w:r w:rsidRPr="0035068F">
              <w:rPr>
                <w:rFonts w:ascii="Times New Roman" w:hAnsi="Times New Roman" w:cs="Times New Roman"/>
                <w:sz w:val="26"/>
              </w:rPr>
              <w:t>.</w:t>
            </w:r>
          </w:p>
          <w:p w:rsidR="006970A6" w:rsidRPr="00F8343C" w:rsidRDefault="006970A6" w:rsidP="006970A6">
            <w:pPr>
              <w:jc w:val="both"/>
              <w:rPr>
                <w:rFonts w:ascii="Times New Roman" w:hAnsi="Times New Roman" w:cs="Times New Roman"/>
                <w:sz w:val="26"/>
                <w:lang w:val="fr-FR"/>
              </w:rPr>
            </w:pPr>
            <w:r w:rsidRPr="00F8343C">
              <w:rPr>
                <w:rFonts w:ascii="Times New Roman" w:hAnsi="Times New Roman" w:cs="Times New Roman"/>
                <w:sz w:val="26"/>
                <w:lang w:val="fr-FR"/>
              </w:rPr>
              <w:t>- Vấn đề đặt ra là:</w:t>
            </w:r>
          </w:p>
          <w:p w:rsidR="006970A6" w:rsidRPr="00F8343C" w:rsidRDefault="006970A6" w:rsidP="006970A6">
            <w:pPr>
              <w:jc w:val="both"/>
              <w:rPr>
                <w:rFonts w:ascii="Times New Roman" w:hAnsi="Times New Roman" w:cs="Times New Roman"/>
                <w:sz w:val="26"/>
                <w:lang w:val="fr-FR"/>
              </w:rPr>
            </w:pPr>
            <w:r w:rsidRPr="00F8343C">
              <w:rPr>
                <w:rFonts w:ascii="Times New Roman" w:hAnsi="Times New Roman" w:cs="Times New Roman"/>
                <w:sz w:val="26"/>
                <w:lang w:val="fr-FR"/>
              </w:rPr>
              <w:t>(-) Tuyên truyền người dân của mọi quốc gia trong việc giữ gìn và bảo vệ chung môi trường.</w:t>
            </w:r>
          </w:p>
          <w:p w:rsidR="006970A6" w:rsidRPr="00F8343C" w:rsidRDefault="006970A6" w:rsidP="006970A6">
            <w:pPr>
              <w:jc w:val="both"/>
              <w:rPr>
                <w:rFonts w:ascii="Times New Roman" w:hAnsi="Times New Roman" w:cs="Times New Roman"/>
                <w:sz w:val="26"/>
                <w:lang w:val="fr-FR"/>
              </w:rPr>
            </w:pPr>
            <w:r w:rsidRPr="00F8343C">
              <w:rPr>
                <w:rFonts w:ascii="Times New Roman" w:hAnsi="Times New Roman" w:cs="Times New Roman"/>
                <w:sz w:val="26"/>
                <w:lang w:val="fr-FR"/>
              </w:rPr>
              <w:t>(-) Xử lý nghiêm minh, đặc biệt nghiêm minh đối với những trường hợp cá nhân, tổ chức tái phạm.</w:t>
            </w:r>
          </w:p>
          <w:p w:rsidR="006970A6" w:rsidRPr="00F8343C" w:rsidRDefault="006970A6" w:rsidP="006970A6">
            <w:pPr>
              <w:jc w:val="both"/>
              <w:rPr>
                <w:rFonts w:ascii="Times New Roman" w:hAnsi="Times New Roman" w:cs="Times New Roman"/>
                <w:sz w:val="26"/>
                <w:lang w:val="fr-FR"/>
              </w:rPr>
            </w:pPr>
            <w:r w:rsidRPr="00F8343C">
              <w:rPr>
                <w:rFonts w:ascii="Times New Roman" w:hAnsi="Times New Roman" w:cs="Times New Roman"/>
                <w:sz w:val="26"/>
                <w:lang w:val="fr-FR"/>
              </w:rPr>
              <w:t>(-) Tích cực trồng rừng, bảo vệ rừng và cấm chặt phá rừng.</w:t>
            </w:r>
          </w:p>
          <w:p w:rsidR="00F26B99" w:rsidRPr="00F8343C" w:rsidRDefault="00F26B99" w:rsidP="00F26B99">
            <w:pPr>
              <w:tabs>
                <w:tab w:val="center" w:pos="3119"/>
              </w:tabs>
              <w:jc w:val="both"/>
              <w:rPr>
                <w:rFonts w:ascii="Times New Roman" w:hAnsi="Times New Roman" w:cs="Times New Roman"/>
                <w:sz w:val="24"/>
                <w:szCs w:val="24"/>
                <w:lang w:val="fr-FR"/>
              </w:rPr>
            </w:pPr>
          </w:p>
        </w:tc>
        <w:tc>
          <w:tcPr>
            <w:tcW w:w="937" w:type="dxa"/>
          </w:tcPr>
          <w:p w:rsidR="00F26B99" w:rsidRDefault="00E47435"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lastRenderedPageBreak/>
              <w:t>0,5đ</w:t>
            </w:r>
          </w:p>
          <w:p w:rsidR="00E47435" w:rsidRDefault="00E47435" w:rsidP="00874742">
            <w:pPr>
              <w:tabs>
                <w:tab w:val="center" w:pos="3119"/>
              </w:tabs>
              <w:jc w:val="center"/>
              <w:rPr>
                <w:rFonts w:ascii="Times New Roman" w:hAnsi="Times New Roman" w:cs="Times New Roman"/>
                <w:sz w:val="24"/>
                <w:szCs w:val="24"/>
              </w:rPr>
            </w:pPr>
          </w:p>
          <w:p w:rsidR="00E47435" w:rsidRDefault="00E47435" w:rsidP="00874742">
            <w:pPr>
              <w:tabs>
                <w:tab w:val="center" w:pos="3119"/>
              </w:tabs>
              <w:jc w:val="center"/>
              <w:rPr>
                <w:rFonts w:ascii="Times New Roman" w:hAnsi="Times New Roman" w:cs="Times New Roman"/>
                <w:sz w:val="24"/>
                <w:szCs w:val="24"/>
              </w:rPr>
            </w:pPr>
          </w:p>
          <w:p w:rsidR="00E47435" w:rsidRDefault="00E47435"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E47435" w:rsidRDefault="00E47435" w:rsidP="00874742">
            <w:pPr>
              <w:tabs>
                <w:tab w:val="center" w:pos="3119"/>
              </w:tabs>
              <w:jc w:val="center"/>
              <w:rPr>
                <w:rFonts w:ascii="Times New Roman" w:hAnsi="Times New Roman" w:cs="Times New Roman"/>
                <w:sz w:val="24"/>
                <w:szCs w:val="24"/>
              </w:rPr>
            </w:pPr>
          </w:p>
          <w:p w:rsidR="00E47435" w:rsidRDefault="00E47435" w:rsidP="00874742">
            <w:pPr>
              <w:tabs>
                <w:tab w:val="center" w:pos="3119"/>
              </w:tabs>
              <w:jc w:val="center"/>
              <w:rPr>
                <w:rFonts w:ascii="Times New Roman" w:hAnsi="Times New Roman" w:cs="Times New Roman"/>
                <w:sz w:val="24"/>
                <w:szCs w:val="24"/>
              </w:rPr>
            </w:pPr>
          </w:p>
          <w:p w:rsidR="00E47435" w:rsidRDefault="00506382"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506382" w:rsidRDefault="00506382" w:rsidP="00874742">
            <w:pPr>
              <w:tabs>
                <w:tab w:val="center" w:pos="3119"/>
              </w:tabs>
              <w:jc w:val="center"/>
              <w:rPr>
                <w:rFonts w:ascii="Times New Roman" w:hAnsi="Times New Roman" w:cs="Times New Roman"/>
                <w:sz w:val="24"/>
                <w:szCs w:val="24"/>
              </w:rPr>
            </w:pPr>
          </w:p>
          <w:p w:rsidR="00506382" w:rsidRDefault="00506382" w:rsidP="00874742">
            <w:pPr>
              <w:tabs>
                <w:tab w:val="center" w:pos="3119"/>
              </w:tabs>
              <w:jc w:val="center"/>
              <w:rPr>
                <w:rFonts w:ascii="Times New Roman" w:hAnsi="Times New Roman" w:cs="Times New Roman"/>
                <w:sz w:val="24"/>
                <w:szCs w:val="24"/>
              </w:rPr>
            </w:pPr>
          </w:p>
          <w:p w:rsidR="00506382" w:rsidRDefault="00876420" w:rsidP="00876420">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D16593" w:rsidRDefault="00D16593" w:rsidP="00876420">
            <w:pPr>
              <w:tabs>
                <w:tab w:val="center" w:pos="3119"/>
              </w:tabs>
              <w:jc w:val="center"/>
              <w:rPr>
                <w:rFonts w:ascii="Times New Roman" w:hAnsi="Times New Roman" w:cs="Times New Roman"/>
                <w:sz w:val="24"/>
                <w:szCs w:val="24"/>
              </w:rPr>
            </w:pPr>
          </w:p>
          <w:p w:rsidR="00D16593" w:rsidRDefault="00D16593" w:rsidP="00876420">
            <w:pPr>
              <w:tabs>
                <w:tab w:val="center" w:pos="3119"/>
              </w:tabs>
              <w:jc w:val="center"/>
              <w:rPr>
                <w:rFonts w:ascii="Times New Roman" w:hAnsi="Times New Roman" w:cs="Times New Roman"/>
                <w:sz w:val="24"/>
                <w:szCs w:val="24"/>
              </w:rPr>
            </w:pPr>
          </w:p>
          <w:p w:rsidR="00C851E3" w:rsidRDefault="00C851E3" w:rsidP="00876420">
            <w:pPr>
              <w:tabs>
                <w:tab w:val="center" w:pos="3119"/>
              </w:tabs>
              <w:jc w:val="center"/>
              <w:rPr>
                <w:rFonts w:ascii="Times New Roman" w:hAnsi="Times New Roman" w:cs="Times New Roman"/>
                <w:sz w:val="24"/>
                <w:szCs w:val="24"/>
              </w:rPr>
            </w:pPr>
          </w:p>
          <w:p w:rsidR="00991DDC" w:rsidRDefault="00D16593" w:rsidP="00876420">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991DDC" w:rsidRPr="00F26B99" w:rsidRDefault="00991DDC" w:rsidP="00876420">
            <w:pPr>
              <w:tabs>
                <w:tab w:val="center" w:pos="3119"/>
              </w:tabs>
              <w:jc w:val="center"/>
              <w:rPr>
                <w:rFonts w:ascii="Times New Roman" w:hAnsi="Times New Roman" w:cs="Times New Roman"/>
                <w:sz w:val="24"/>
                <w:szCs w:val="24"/>
              </w:rPr>
            </w:pPr>
          </w:p>
        </w:tc>
      </w:tr>
      <w:tr w:rsidR="00B54603" w:rsidRPr="00385617" w:rsidTr="001F34DE">
        <w:tc>
          <w:tcPr>
            <w:tcW w:w="2268" w:type="dxa"/>
          </w:tcPr>
          <w:p w:rsidR="006213BC" w:rsidRDefault="006213BC" w:rsidP="006213BC">
            <w:pPr>
              <w:jc w:val="both"/>
              <w:rPr>
                <w:rFonts w:ascii="Times New Roman" w:hAnsi="Times New Roman" w:cs="Times New Roman"/>
                <w:b/>
                <w:sz w:val="26"/>
                <w:szCs w:val="26"/>
              </w:rPr>
            </w:pPr>
            <w:r w:rsidRPr="0015638B">
              <w:rPr>
                <w:rFonts w:ascii="Times New Roman" w:hAnsi="Times New Roman" w:cs="Times New Roman"/>
                <w:b/>
                <w:sz w:val="26"/>
                <w:szCs w:val="26"/>
              </w:rPr>
              <w:lastRenderedPageBreak/>
              <w:t>II. BÀI TẬ</w:t>
            </w:r>
            <w:r>
              <w:rPr>
                <w:rFonts w:ascii="Times New Roman" w:hAnsi="Times New Roman" w:cs="Times New Roman"/>
                <w:b/>
                <w:sz w:val="26"/>
                <w:szCs w:val="26"/>
              </w:rPr>
              <w:t>P: (3</w:t>
            </w:r>
            <w:r w:rsidRPr="0015638B">
              <w:rPr>
                <w:rFonts w:ascii="Times New Roman" w:hAnsi="Times New Roman" w:cs="Times New Roman"/>
                <w:b/>
                <w:sz w:val="26"/>
                <w:szCs w:val="26"/>
              </w:rPr>
              <w:t xml:space="preserve"> điểm).</w:t>
            </w:r>
          </w:p>
          <w:p w:rsidR="00B54603" w:rsidRPr="006213BC" w:rsidRDefault="006213BC" w:rsidP="006213BC">
            <w:pPr>
              <w:jc w:val="both"/>
              <w:rPr>
                <w:rFonts w:ascii="Times New Roman" w:hAnsi="Times New Roman" w:cs="Times New Roman"/>
                <w:b/>
                <w:sz w:val="26"/>
                <w:szCs w:val="26"/>
              </w:rPr>
            </w:pPr>
            <w:r>
              <w:rPr>
                <w:rFonts w:ascii="Times New Roman" w:hAnsi="Times New Roman" w:cs="Times New Roman"/>
                <w:b/>
                <w:sz w:val="26"/>
                <w:szCs w:val="26"/>
              </w:rPr>
              <w:t>1</w:t>
            </w:r>
            <w:r w:rsidRPr="0035068F">
              <w:rPr>
                <w:rFonts w:ascii="Times New Roman" w:hAnsi="Times New Roman" w:cs="Times New Roman"/>
                <w:sz w:val="26"/>
              </w:rPr>
              <w:t>.</w:t>
            </w:r>
            <w:r w:rsidR="00C869FC">
              <w:rPr>
                <w:rFonts w:ascii="Times New Roman" w:hAnsi="Times New Roman" w:cs="Times New Roman"/>
                <w:sz w:val="26"/>
              </w:rPr>
              <w:t>a</w:t>
            </w:r>
            <w:r>
              <w:rPr>
                <w:rFonts w:ascii="Times New Roman" w:hAnsi="Times New Roman" w:cs="Times New Roman"/>
                <w:sz w:val="26"/>
              </w:rPr>
              <w:t xml:space="preserve"> Vẽ biểu đồ đường thể hiệ</w:t>
            </w:r>
            <w:r w:rsidR="00095CFC">
              <w:rPr>
                <w:rFonts w:ascii="Times New Roman" w:hAnsi="Times New Roman" w:cs="Times New Roman"/>
                <w:sz w:val="26"/>
              </w:rPr>
              <w:t>n (2 điểm)</w:t>
            </w:r>
            <w:r>
              <w:rPr>
                <w:rFonts w:ascii="Times New Roman" w:hAnsi="Times New Roman" w:cs="Times New Roman"/>
                <w:sz w:val="26"/>
              </w:rPr>
              <w:t xml:space="preserve"> </w:t>
            </w:r>
          </w:p>
        </w:tc>
        <w:tc>
          <w:tcPr>
            <w:tcW w:w="7380" w:type="dxa"/>
          </w:tcPr>
          <w:p w:rsidR="001F524B" w:rsidRPr="0015638B" w:rsidRDefault="001F524B" w:rsidP="001F524B">
            <w:pPr>
              <w:jc w:val="both"/>
              <w:rPr>
                <w:rFonts w:ascii="Times New Roman" w:hAnsi="Times New Roman" w:cs="Times New Roman"/>
                <w:sz w:val="26"/>
                <w:szCs w:val="26"/>
              </w:rPr>
            </w:pPr>
            <w:r w:rsidRPr="0015638B">
              <w:rPr>
                <w:rFonts w:ascii="Times New Roman" w:hAnsi="Times New Roman" w:cs="Times New Roman"/>
                <w:sz w:val="26"/>
                <w:szCs w:val="26"/>
              </w:rPr>
              <w:t>- Biểu đồ</w:t>
            </w:r>
            <w:r>
              <w:rPr>
                <w:rFonts w:ascii="Times New Roman" w:hAnsi="Times New Roman" w:cs="Times New Roman"/>
                <w:sz w:val="26"/>
                <w:szCs w:val="26"/>
              </w:rPr>
              <w:t xml:space="preserve"> hình đường</w:t>
            </w:r>
            <w:r w:rsidRPr="0015638B">
              <w:rPr>
                <w:rFonts w:ascii="Times New Roman" w:hAnsi="Times New Roman" w:cs="Times New Roman"/>
                <w:sz w:val="26"/>
                <w:szCs w:val="26"/>
              </w:rPr>
              <w:t>, có đủ đơn vị, năm, tên biểu đồ, bảng chú giải</w:t>
            </w:r>
            <w:r>
              <w:rPr>
                <w:rFonts w:ascii="Times New Roman" w:hAnsi="Times New Roman" w:cs="Times New Roman"/>
                <w:sz w:val="26"/>
                <w:szCs w:val="26"/>
              </w:rPr>
              <w:t>, khoảng cách năm</w:t>
            </w:r>
            <w:r w:rsidRPr="0015638B">
              <w:rPr>
                <w:rFonts w:ascii="Times New Roman" w:hAnsi="Times New Roman" w:cs="Times New Roman"/>
                <w:sz w:val="26"/>
                <w:szCs w:val="26"/>
              </w:rPr>
              <w:t>.</w:t>
            </w:r>
          </w:p>
          <w:p w:rsidR="001F524B" w:rsidRPr="0015638B" w:rsidRDefault="001F524B" w:rsidP="001F524B">
            <w:pPr>
              <w:jc w:val="both"/>
              <w:rPr>
                <w:rFonts w:ascii="Times New Roman" w:hAnsi="Times New Roman" w:cs="Times New Roman"/>
                <w:sz w:val="26"/>
                <w:szCs w:val="26"/>
              </w:rPr>
            </w:pPr>
            <w:r w:rsidRPr="0015638B">
              <w:rPr>
                <w:rFonts w:ascii="Times New Roman" w:hAnsi="Times New Roman" w:cs="Times New Roman"/>
                <w:sz w:val="26"/>
                <w:szCs w:val="26"/>
              </w:rPr>
              <w:t>- Biểu đồ có yếu tố thẩm mỹ.</w:t>
            </w:r>
          </w:p>
          <w:p w:rsidR="00B54603" w:rsidRPr="00F26B99" w:rsidRDefault="00B54603" w:rsidP="00F26B99">
            <w:pPr>
              <w:tabs>
                <w:tab w:val="center" w:pos="3119"/>
              </w:tabs>
              <w:jc w:val="both"/>
              <w:rPr>
                <w:rFonts w:ascii="Times New Roman" w:hAnsi="Times New Roman" w:cs="Times New Roman"/>
                <w:sz w:val="24"/>
                <w:szCs w:val="24"/>
              </w:rPr>
            </w:pPr>
          </w:p>
        </w:tc>
        <w:tc>
          <w:tcPr>
            <w:tcW w:w="937" w:type="dxa"/>
          </w:tcPr>
          <w:p w:rsidR="00B54603" w:rsidRDefault="001F524B"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1,5đ</w:t>
            </w:r>
          </w:p>
          <w:p w:rsidR="001F524B" w:rsidRDefault="001F524B" w:rsidP="00874742">
            <w:pPr>
              <w:tabs>
                <w:tab w:val="center" w:pos="3119"/>
              </w:tabs>
              <w:jc w:val="center"/>
              <w:rPr>
                <w:rFonts w:ascii="Times New Roman" w:hAnsi="Times New Roman" w:cs="Times New Roman"/>
                <w:sz w:val="24"/>
                <w:szCs w:val="24"/>
              </w:rPr>
            </w:pPr>
          </w:p>
          <w:p w:rsidR="001F524B" w:rsidRPr="00F26B99" w:rsidRDefault="001F524B"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tc>
      </w:tr>
      <w:tr w:rsidR="002039C6" w:rsidRPr="00385617" w:rsidTr="001F34DE">
        <w:tc>
          <w:tcPr>
            <w:tcW w:w="2268" w:type="dxa"/>
          </w:tcPr>
          <w:p w:rsidR="002039C6" w:rsidRPr="00F26B99" w:rsidRDefault="009D0322" w:rsidP="00F26B99">
            <w:pPr>
              <w:tabs>
                <w:tab w:val="center" w:pos="3119"/>
              </w:tabs>
              <w:jc w:val="both"/>
              <w:rPr>
                <w:rFonts w:ascii="Times New Roman" w:hAnsi="Times New Roman" w:cs="Times New Roman"/>
                <w:sz w:val="24"/>
                <w:szCs w:val="24"/>
              </w:rPr>
            </w:pPr>
            <w:r w:rsidRPr="0015638B">
              <w:rPr>
                <w:rFonts w:ascii="Times New Roman" w:hAnsi="Times New Roman" w:cs="Times New Roman"/>
                <w:sz w:val="26"/>
                <w:szCs w:val="26"/>
              </w:rPr>
              <w:t>b. Nhận xét biểu đồ.</w:t>
            </w:r>
            <w:r w:rsidR="00CE65BE">
              <w:rPr>
                <w:rFonts w:ascii="Times New Roman" w:hAnsi="Times New Roman" w:cs="Times New Roman"/>
                <w:sz w:val="26"/>
                <w:szCs w:val="26"/>
              </w:rPr>
              <w:t xml:space="preserve"> ( 1 điểm)</w:t>
            </w:r>
          </w:p>
        </w:tc>
        <w:tc>
          <w:tcPr>
            <w:tcW w:w="7380" w:type="dxa"/>
          </w:tcPr>
          <w:p w:rsidR="00CE65BE" w:rsidRDefault="00CE65BE" w:rsidP="00CE65BE">
            <w:pPr>
              <w:rPr>
                <w:rFonts w:ascii="Times New Roman" w:hAnsi="Times New Roman" w:cs="Times New Roman"/>
                <w:sz w:val="26"/>
              </w:rPr>
            </w:pPr>
            <w:r w:rsidRPr="0015638B">
              <w:rPr>
                <w:rFonts w:ascii="Times New Roman" w:hAnsi="Times New Roman" w:cs="Times New Roman"/>
                <w:sz w:val="26"/>
                <w:szCs w:val="26"/>
              </w:rPr>
              <w:t xml:space="preserve">- </w:t>
            </w:r>
            <w:r>
              <w:rPr>
                <w:rFonts w:ascii="Times New Roman" w:hAnsi="Times New Roman" w:cs="Times New Roman"/>
                <w:sz w:val="26"/>
                <w:szCs w:val="26"/>
              </w:rPr>
              <w:t>Tổng nợ của các nước đang phát triển tăng liên tục từ 1990 đến 2004</w:t>
            </w:r>
            <w:r w:rsidRPr="0035068F">
              <w:rPr>
                <w:rFonts w:ascii="Times New Roman" w:hAnsi="Times New Roman" w:cs="Times New Roman"/>
                <w:sz w:val="26"/>
              </w:rPr>
              <w:t>.</w:t>
            </w:r>
            <w:r>
              <w:rPr>
                <w:rFonts w:ascii="Times New Roman" w:hAnsi="Times New Roman" w:cs="Times New Roman"/>
                <w:sz w:val="26"/>
              </w:rPr>
              <w:t xml:space="preserve"> Tuy nhiên, tổng nợ tăng nhanh đạt mức gần gấp đôi từ 1990 đến 1998: do các nước đang ở trong quá trình đầu của quá trình phát triển, cần nhiều vốn để nhập khẩu máy móc, xây dựng cơ sở vật chất cho phát triển kinh tế</w:t>
            </w:r>
            <w:r w:rsidRPr="0035068F">
              <w:rPr>
                <w:rFonts w:ascii="Times New Roman" w:hAnsi="Times New Roman" w:cs="Times New Roman"/>
                <w:sz w:val="26"/>
              </w:rPr>
              <w:t>.</w:t>
            </w:r>
          </w:p>
          <w:p w:rsidR="002039C6" w:rsidRPr="00EA73E9" w:rsidRDefault="00CE65BE" w:rsidP="00EA73E9">
            <w:pPr>
              <w:rPr>
                <w:rFonts w:ascii="Times New Roman" w:hAnsi="Times New Roman" w:cs="Times New Roman"/>
                <w:sz w:val="26"/>
                <w:szCs w:val="26"/>
              </w:rPr>
            </w:pPr>
            <w:r>
              <w:rPr>
                <w:rFonts w:ascii="Times New Roman" w:hAnsi="Times New Roman" w:cs="Times New Roman"/>
                <w:sz w:val="26"/>
              </w:rPr>
              <w:t>- Tổng nợ từ 1998 đến 2004 có tăng nhưng mức tăng chậm: Do nền kinh tế các nước đã đi vào ổn định và dần có tích lũy</w:t>
            </w:r>
            <w:r w:rsidRPr="0035068F">
              <w:rPr>
                <w:rFonts w:ascii="Times New Roman" w:hAnsi="Times New Roman" w:cs="Times New Roman"/>
                <w:sz w:val="26"/>
              </w:rPr>
              <w:t>.</w:t>
            </w:r>
          </w:p>
        </w:tc>
        <w:tc>
          <w:tcPr>
            <w:tcW w:w="937" w:type="dxa"/>
          </w:tcPr>
          <w:p w:rsidR="002039C6" w:rsidRDefault="009C2020"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p w:rsidR="009C2020" w:rsidRDefault="009C2020" w:rsidP="00874742">
            <w:pPr>
              <w:tabs>
                <w:tab w:val="center" w:pos="3119"/>
              </w:tabs>
              <w:jc w:val="center"/>
              <w:rPr>
                <w:rFonts w:ascii="Times New Roman" w:hAnsi="Times New Roman" w:cs="Times New Roman"/>
                <w:sz w:val="24"/>
                <w:szCs w:val="24"/>
              </w:rPr>
            </w:pPr>
          </w:p>
          <w:p w:rsidR="009C2020" w:rsidRDefault="009C2020" w:rsidP="00874742">
            <w:pPr>
              <w:tabs>
                <w:tab w:val="center" w:pos="3119"/>
              </w:tabs>
              <w:jc w:val="center"/>
              <w:rPr>
                <w:rFonts w:ascii="Times New Roman" w:hAnsi="Times New Roman" w:cs="Times New Roman"/>
                <w:sz w:val="24"/>
                <w:szCs w:val="24"/>
              </w:rPr>
            </w:pPr>
          </w:p>
          <w:p w:rsidR="009C2020" w:rsidRDefault="009C2020" w:rsidP="00874742">
            <w:pPr>
              <w:tabs>
                <w:tab w:val="center" w:pos="3119"/>
              </w:tabs>
              <w:jc w:val="center"/>
              <w:rPr>
                <w:rFonts w:ascii="Times New Roman" w:hAnsi="Times New Roman" w:cs="Times New Roman"/>
                <w:sz w:val="24"/>
                <w:szCs w:val="24"/>
              </w:rPr>
            </w:pPr>
          </w:p>
          <w:p w:rsidR="009C2020" w:rsidRDefault="009C2020" w:rsidP="00874742">
            <w:pPr>
              <w:tabs>
                <w:tab w:val="center" w:pos="3119"/>
              </w:tabs>
              <w:jc w:val="center"/>
              <w:rPr>
                <w:rFonts w:ascii="Times New Roman" w:hAnsi="Times New Roman" w:cs="Times New Roman"/>
                <w:sz w:val="24"/>
                <w:szCs w:val="24"/>
              </w:rPr>
            </w:pPr>
          </w:p>
          <w:p w:rsidR="009C2020" w:rsidRPr="00F26B99" w:rsidRDefault="009C2020" w:rsidP="00874742">
            <w:pPr>
              <w:tabs>
                <w:tab w:val="center" w:pos="3119"/>
              </w:tabs>
              <w:jc w:val="center"/>
              <w:rPr>
                <w:rFonts w:ascii="Times New Roman" w:hAnsi="Times New Roman" w:cs="Times New Roman"/>
                <w:sz w:val="24"/>
                <w:szCs w:val="24"/>
              </w:rPr>
            </w:pPr>
            <w:r>
              <w:rPr>
                <w:rFonts w:ascii="Times New Roman" w:hAnsi="Times New Roman" w:cs="Times New Roman"/>
                <w:sz w:val="24"/>
                <w:szCs w:val="24"/>
              </w:rPr>
              <w:t>0,5đ</w:t>
            </w:r>
          </w:p>
        </w:tc>
      </w:tr>
    </w:tbl>
    <w:p w:rsidR="003A51AF" w:rsidRPr="00385617" w:rsidRDefault="003A51AF" w:rsidP="003A51AF">
      <w:pPr>
        <w:tabs>
          <w:tab w:val="center" w:pos="3119"/>
        </w:tabs>
        <w:jc w:val="center"/>
        <w:rPr>
          <w:rFonts w:ascii="Times New Roman" w:hAnsi="Times New Roman" w:cs="Times New Roman"/>
          <w:b/>
        </w:rPr>
      </w:pPr>
      <w:r w:rsidRPr="00385617">
        <w:rPr>
          <w:rFonts w:ascii="Times New Roman" w:hAnsi="Times New Roman" w:cs="Times New Roman"/>
          <w:b/>
        </w:rPr>
        <w:t>----HẾT----</w:t>
      </w:r>
    </w:p>
    <w:p w:rsidR="009B4C4C" w:rsidRDefault="009B4C4C" w:rsidP="003A51AF">
      <w:pPr>
        <w:spacing w:after="0" w:line="240" w:lineRule="auto"/>
        <w:jc w:val="center"/>
        <w:rPr>
          <w:rFonts w:ascii="Times New Roman" w:hAnsi="Times New Roman" w:cs="Times New Roman"/>
          <w:sz w:val="26"/>
          <w:szCs w:val="26"/>
        </w:rPr>
      </w:pPr>
    </w:p>
    <w:sectPr w:rsidR="009B4C4C" w:rsidSect="00225FAF">
      <w:pgSz w:w="11907" w:h="16839" w:code="9"/>
      <w:pgMar w:top="720" w:right="1134"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3453D"/>
    <w:multiLevelType w:val="hybridMultilevel"/>
    <w:tmpl w:val="CEE0FF80"/>
    <w:lvl w:ilvl="0" w:tplc="F3826D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5"/>
    <w:rsid w:val="000021D5"/>
    <w:rsid w:val="0000358A"/>
    <w:rsid w:val="00004DAF"/>
    <w:rsid w:val="00007E93"/>
    <w:rsid w:val="00014921"/>
    <w:rsid w:val="000166A8"/>
    <w:rsid w:val="0002259E"/>
    <w:rsid w:val="00037940"/>
    <w:rsid w:val="000437B9"/>
    <w:rsid w:val="0004560D"/>
    <w:rsid w:val="00051B44"/>
    <w:rsid w:val="000623C9"/>
    <w:rsid w:val="0007507D"/>
    <w:rsid w:val="00095CCD"/>
    <w:rsid w:val="00095CFC"/>
    <w:rsid w:val="00097080"/>
    <w:rsid w:val="000A69A3"/>
    <w:rsid w:val="000B6D26"/>
    <w:rsid w:val="000C0053"/>
    <w:rsid w:val="000C1381"/>
    <w:rsid w:val="000E030B"/>
    <w:rsid w:val="000F422E"/>
    <w:rsid w:val="00100434"/>
    <w:rsid w:val="00100508"/>
    <w:rsid w:val="00104586"/>
    <w:rsid w:val="00104CF7"/>
    <w:rsid w:val="001124DC"/>
    <w:rsid w:val="001152F3"/>
    <w:rsid w:val="00115863"/>
    <w:rsid w:val="00121D9A"/>
    <w:rsid w:val="00122B32"/>
    <w:rsid w:val="00122F58"/>
    <w:rsid w:val="00123C69"/>
    <w:rsid w:val="001273FF"/>
    <w:rsid w:val="00131774"/>
    <w:rsid w:val="00131787"/>
    <w:rsid w:val="00132D32"/>
    <w:rsid w:val="0013619A"/>
    <w:rsid w:val="00143498"/>
    <w:rsid w:val="001456C9"/>
    <w:rsid w:val="001462AC"/>
    <w:rsid w:val="00151751"/>
    <w:rsid w:val="001541C0"/>
    <w:rsid w:val="00155173"/>
    <w:rsid w:val="00155E29"/>
    <w:rsid w:val="0015638B"/>
    <w:rsid w:val="00167D0C"/>
    <w:rsid w:val="00170CCA"/>
    <w:rsid w:val="00175622"/>
    <w:rsid w:val="001776A4"/>
    <w:rsid w:val="00181523"/>
    <w:rsid w:val="001918F6"/>
    <w:rsid w:val="00194E0B"/>
    <w:rsid w:val="001A199F"/>
    <w:rsid w:val="001A262A"/>
    <w:rsid w:val="001A505B"/>
    <w:rsid w:val="001A5BA0"/>
    <w:rsid w:val="001A5F1E"/>
    <w:rsid w:val="001A7070"/>
    <w:rsid w:val="001C0647"/>
    <w:rsid w:val="001C2B48"/>
    <w:rsid w:val="001C7001"/>
    <w:rsid w:val="001D0D9E"/>
    <w:rsid w:val="001D1EB2"/>
    <w:rsid w:val="001D2534"/>
    <w:rsid w:val="001D3B25"/>
    <w:rsid w:val="001D5239"/>
    <w:rsid w:val="001D5E0B"/>
    <w:rsid w:val="001E6B3E"/>
    <w:rsid w:val="001F1A7B"/>
    <w:rsid w:val="001F524B"/>
    <w:rsid w:val="001F663E"/>
    <w:rsid w:val="00201859"/>
    <w:rsid w:val="002039C6"/>
    <w:rsid w:val="00204452"/>
    <w:rsid w:val="00205E63"/>
    <w:rsid w:val="00212DD8"/>
    <w:rsid w:val="0021310F"/>
    <w:rsid w:val="00222DDC"/>
    <w:rsid w:val="00225FAF"/>
    <w:rsid w:val="002437FD"/>
    <w:rsid w:val="00244544"/>
    <w:rsid w:val="00251E27"/>
    <w:rsid w:val="002557DC"/>
    <w:rsid w:val="002568D4"/>
    <w:rsid w:val="00262347"/>
    <w:rsid w:val="00267FA6"/>
    <w:rsid w:val="00270226"/>
    <w:rsid w:val="00270632"/>
    <w:rsid w:val="002727C8"/>
    <w:rsid w:val="00272BA6"/>
    <w:rsid w:val="00276DB2"/>
    <w:rsid w:val="00282C60"/>
    <w:rsid w:val="00283F8B"/>
    <w:rsid w:val="00290C47"/>
    <w:rsid w:val="00291BC4"/>
    <w:rsid w:val="0029664D"/>
    <w:rsid w:val="002970CD"/>
    <w:rsid w:val="002A262B"/>
    <w:rsid w:val="002B7B75"/>
    <w:rsid w:val="002C3E3E"/>
    <w:rsid w:val="002C5861"/>
    <w:rsid w:val="002C6438"/>
    <w:rsid w:val="002D2475"/>
    <w:rsid w:val="002D5E8F"/>
    <w:rsid w:val="002E772A"/>
    <w:rsid w:val="002F1887"/>
    <w:rsid w:val="002F2738"/>
    <w:rsid w:val="00300DC2"/>
    <w:rsid w:val="003024D8"/>
    <w:rsid w:val="00302911"/>
    <w:rsid w:val="00313C49"/>
    <w:rsid w:val="00314260"/>
    <w:rsid w:val="00320525"/>
    <w:rsid w:val="00320D05"/>
    <w:rsid w:val="00322E68"/>
    <w:rsid w:val="00325DA5"/>
    <w:rsid w:val="00342488"/>
    <w:rsid w:val="0035068F"/>
    <w:rsid w:val="0036527E"/>
    <w:rsid w:val="00366284"/>
    <w:rsid w:val="00366E92"/>
    <w:rsid w:val="00372ECE"/>
    <w:rsid w:val="00372FFB"/>
    <w:rsid w:val="0037371D"/>
    <w:rsid w:val="00385585"/>
    <w:rsid w:val="0039087A"/>
    <w:rsid w:val="0039287E"/>
    <w:rsid w:val="003A51AF"/>
    <w:rsid w:val="003A54F6"/>
    <w:rsid w:val="003A73F1"/>
    <w:rsid w:val="003A7575"/>
    <w:rsid w:val="003A75EC"/>
    <w:rsid w:val="003B0AD8"/>
    <w:rsid w:val="003B0F4D"/>
    <w:rsid w:val="003B309A"/>
    <w:rsid w:val="003B4870"/>
    <w:rsid w:val="003B788B"/>
    <w:rsid w:val="003B78BB"/>
    <w:rsid w:val="003C08A3"/>
    <w:rsid w:val="003C31C5"/>
    <w:rsid w:val="003C57D1"/>
    <w:rsid w:val="003D3272"/>
    <w:rsid w:val="003D5E92"/>
    <w:rsid w:val="003E0C62"/>
    <w:rsid w:val="003E2C51"/>
    <w:rsid w:val="003E4D85"/>
    <w:rsid w:val="003E735A"/>
    <w:rsid w:val="003F059A"/>
    <w:rsid w:val="003F3E1E"/>
    <w:rsid w:val="003F57DA"/>
    <w:rsid w:val="003F7D35"/>
    <w:rsid w:val="00401C2B"/>
    <w:rsid w:val="004056E3"/>
    <w:rsid w:val="004130FE"/>
    <w:rsid w:val="00413992"/>
    <w:rsid w:val="0041507A"/>
    <w:rsid w:val="0042325D"/>
    <w:rsid w:val="00433826"/>
    <w:rsid w:val="00436182"/>
    <w:rsid w:val="0043672A"/>
    <w:rsid w:val="00437218"/>
    <w:rsid w:val="00444288"/>
    <w:rsid w:val="00447C59"/>
    <w:rsid w:val="00452A68"/>
    <w:rsid w:val="00462876"/>
    <w:rsid w:val="004655C9"/>
    <w:rsid w:val="00466FEF"/>
    <w:rsid w:val="00467513"/>
    <w:rsid w:val="0047020C"/>
    <w:rsid w:val="004715BE"/>
    <w:rsid w:val="004820B9"/>
    <w:rsid w:val="0048247B"/>
    <w:rsid w:val="0048779E"/>
    <w:rsid w:val="0049120E"/>
    <w:rsid w:val="00491A95"/>
    <w:rsid w:val="00492673"/>
    <w:rsid w:val="004953C3"/>
    <w:rsid w:val="00497747"/>
    <w:rsid w:val="004A2765"/>
    <w:rsid w:val="004B02DA"/>
    <w:rsid w:val="004B19C7"/>
    <w:rsid w:val="004C2E22"/>
    <w:rsid w:val="004C3699"/>
    <w:rsid w:val="004C3C80"/>
    <w:rsid w:val="004C3D97"/>
    <w:rsid w:val="004D1795"/>
    <w:rsid w:val="004D2A12"/>
    <w:rsid w:val="004E09E4"/>
    <w:rsid w:val="004E3035"/>
    <w:rsid w:val="004F2CBE"/>
    <w:rsid w:val="004F3F74"/>
    <w:rsid w:val="00506382"/>
    <w:rsid w:val="00512A37"/>
    <w:rsid w:val="00513991"/>
    <w:rsid w:val="00513D23"/>
    <w:rsid w:val="00515AA1"/>
    <w:rsid w:val="00516171"/>
    <w:rsid w:val="00520278"/>
    <w:rsid w:val="00520416"/>
    <w:rsid w:val="00521D9D"/>
    <w:rsid w:val="005306F0"/>
    <w:rsid w:val="00533698"/>
    <w:rsid w:val="00533B47"/>
    <w:rsid w:val="00547636"/>
    <w:rsid w:val="0055025D"/>
    <w:rsid w:val="00550D2C"/>
    <w:rsid w:val="0056298B"/>
    <w:rsid w:val="00566CD7"/>
    <w:rsid w:val="00567E82"/>
    <w:rsid w:val="0058263A"/>
    <w:rsid w:val="00594C15"/>
    <w:rsid w:val="005956A8"/>
    <w:rsid w:val="005A06AE"/>
    <w:rsid w:val="005A12D5"/>
    <w:rsid w:val="005B1841"/>
    <w:rsid w:val="005B6122"/>
    <w:rsid w:val="005C6E6F"/>
    <w:rsid w:val="005D1F0C"/>
    <w:rsid w:val="005D66C8"/>
    <w:rsid w:val="005D7AAE"/>
    <w:rsid w:val="005E0566"/>
    <w:rsid w:val="005E448E"/>
    <w:rsid w:val="005E6F39"/>
    <w:rsid w:val="005E7146"/>
    <w:rsid w:val="005F27FF"/>
    <w:rsid w:val="005F55C1"/>
    <w:rsid w:val="005F5F9E"/>
    <w:rsid w:val="005F6634"/>
    <w:rsid w:val="00605DB4"/>
    <w:rsid w:val="006115D5"/>
    <w:rsid w:val="006167D6"/>
    <w:rsid w:val="006213BC"/>
    <w:rsid w:val="00621B22"/>
    <w:rsid w:val="006366BD"/>
    <w:rsid w:val="00645DAC"/>
    <w:rsid w:val="0065038E"/>
    <w:rsid w:val="00650A22"/>
    <w:rsid w:val="00651FD0"/>
    <w:rsid w:val="00652946"/>
    <w:rsid w:val="006544CB"/>
    <w:rsid w:val="00655DAD"/>
    <w:rsid w:val="00665291"/>
    <w:rsid w:val="00665DCB"/>
    <w:rsid w:val="00671562"/>
    <w:rsid w:val="00671CD0"/>
    <w:rsid w:val="00672E4C"/>
    <w:rsid w:val="00674A06"/>
    <w:rsid w:val="00680F16"/>
    <w:rsid w:val="00683D5E"/>
    <w:rsid w:val="00692227"/>
    <w:rsid w:val="006970A6"/>
    <w:rsid w:val="006A1EDC"/>
    <w:rsid w:val="006A43A0"/>
    <w:rsid w:val="006A6E2C"/>
    <w:rsid w:val="006A751B"/>
    <w:rsid w:val="006D223E"/>
    <w:rsid w:val="006D7E70"/>
    <w:rsid w:val="006E134E"/>
    <w:rsid w:val="006E3FCC"/>
    <w:rsid w:val="006E77FF"/>
    <w:rsid w:val="006F5DD9"/>
    <w:rsid w:val="00703975"/>
    <w:rsid w:val="00711296"/>
    <w:rsid w:val="00711DD1"/>
    <w:rsid w:val="007155DE"/>
    <w:rsid w:val="007157BB"/>
    <w:rsid w:val="0072050E"/>
    <w:rsid w:val="0072700D"/>
    <w:rsid w:val="00730417"/>
    <w:rsid w:val="00734FE2"/>
    <w:rsid w:val="00743D0C"/>
    <w:rsid w:val="00747D2B"/>
    <w:rsid w:val="00753193"/>
    <w:rsid w:val="00753655"/>
    <w:rsid w:val="007850A3"/>
    <w:rsid w:val="00786CF5"/>
    <w:rsid w:val="007A0495"/>
    <w:rsid w:val="007A2D14"/>
    <w:rsid w:val="007A7FD7"/>
    <w:rsid w:val="007B1724"/>
    <w:rsid w:val="007B28A4"/>
    <w:rsid w:val="007B3165"/>
    <w:rsid w:val="007B336E"/>
    <w:rsid w:val="007B61BA"/>
    <w:rsid w:val="007C7667"/>
    <w:rsid w:val="007D2A4A"/>
    <w:rsid w:val="007D2DD7"/>
    <w:rsid w:val="007D540B"/>
    <w:rsid w:val="007E3032"/>
    <w:rsid w:val="007F267C"/>
    <w:rsid w:val="007F4E74"/>
    <w:rsid w:val="00813884"/>
    <w:rsid w:val="00820E95"/>
    <w:rsid w:val="00824599"/>
    <w:rsid w:val="00824A34"/>
    <w:rsid w:val="0082508B"/>
    <w:rsid w:val="0082731D"/>
    <w:rsid w:val="00830741"/>
    <w:rsid w:val="0083112F"/>
    <w:rsid w:val="008328EF"/>
    <w:rsid w:val="00835EDC"/>
    <w:rsid w:val="00840CD2"/>
    <w:rsid w:val="00842B32"/>
    <w:rsid w:val="0084399F"/>
    <w:rsid w:val="0084593B"/>
    <w:rsid w:val="00856BC7"/>
    <w:rsid w:val="00860F2E"/>
    <w:rsid w:val="00873192"/>
    <w:rsid w:val="0087458C"/>
    <w:rsid w:val="00874742"/>
    <w:rsid w:val="00874AA6"/>
    <w:rsid w:val="008750AE"/>
    <w:rsid w:val="00876420"/>
    <w:rsid w:val="0087765F"/>
    <w:rsid w:val="00884ECF"/>
    <w:rsid w:val="00892202"/>
    <w:rsid w:val="008A2665"/>
    <w:rsid w:val="008B02FE"/>
    <w:rsid w:val="008B4185"/>
    <w:rsid w:val="008C5601"/>
    <w:rsid w:val="008D2ABA"/>
    <w:rsid w:val="008D3F08"/>
    <w:rsid w:val="008D6004"/>
    <w:rsid w:val="008D69D8"/>
    <w:rsid w:val="008E224C"/>
    <w:rsid w:val="008F0E7F"/>
    <w:rsid w:val="008F4CC6"/>
    <w:rsid w:val="008F7393"/>
    <w:rsid w:val="008F7788"/>
    <w:rsid w:val="00900D35"/>
    <w:rsid w:val="00911721"/>
    <w:rsid w:val="00915B54"/>
    <w:rsid w:val="009214DA"/>
    <w:rsid w:val="00925EAE"/>
    <w:rsid w:val="009309F9"/>
    <w:rsid w:val="009330D8"/>
    <w:rsid w:val="00933AE1"/>
    <w:rsid w:val="00937944"/>
    <w:rsid w:val="00940C26"/>
    <w:rsid w:val="00943476"/>
    <w:rsid w:val="009564AB"/>
    <w:rsid w:val="009602B9"/>
    <w:rsid w:val="00962F43"/>
    <w:rsid w:val="009637AC"/>
    <w:rsid w:val="00965F39"/>
    <w:rsid w:val="00970B1A"/>
    <w:rsid w:val="00983FCC"/>
    <w:rsid w:val="0098404C"/>
    <w:rsid w:val="0098556A"/>
    <w:rsid w:val="009860A4"/>
    <w:rsid w:val="009867D3"/>
    <w:rsid w:val="00991DDC"/>
    <w:rsid w:val="009A0365"/>
    <w:rsid w:val="009A3664"/>
    <w:rsid w:val="009B4C4C"/>
    <w:rsid w:val="009B55A5"/>
    <w:rsid w:val="009C056A"/>
    <w:rsid w:val="009C0A95"/>
    <w:rsid w:val="009C2020"/>
    <w:rsid w:val="009C2DA9"/>
    <w:rsid w:val="009C3656"/>
    <w:rsid w:val="009D0166"/>
    <w:rsid w:val="009D0322"/>
    <w:rsid w:val="009D1B46"/>
    <w:rsid w:val="009D4C2E"/>
    <w:rsid w:val="009E2D4C"/>
    <w:rsid w:val="009E53FC"/>
    <w:rsid w:val="009E6471"/>
    <w:rsid w:val="009F2EB7"/>
    <w:rsid w:val="009F2FB2"/>
    <w:rsid w:val="009F4AA9"/>
    <w:rsid w:val="009F582E"/>
    <w:rsid w:val="00A053AB"/>
    <w:rsid w:val="00A10B68"/>
    <w:rsid w:val="00A12BC6"/>
    <w:rsid w:val="00A175AC"/>
    <w:rsid w:val="00A21851"/>
    <w:rsid w:val="00A31475"/>
    <w:rsid w:val="00A3534F"/>
    <w:rsid w:val="00A40AF2"/>
    <w:rsid w:val="00A45615"/>
    <w:rsid w:val="00A45ED9"/>
    <w:rsid w:val="00A4643F"/>
    <w:rsid w:val="00A54425"/>
    <w:rsid w:val="00A55190"/>
    <w:rsid w:val="00A62081"/>
    <w:rsid w:val="00A65779"/>
    <w:rsid w:val="00A667BE"/>
    <w:rsid w:val="00A67944"/>
    <w:rsid w:val="00A83D80"/>
    <w:rsid w:val="00A90952"/>
    <w:rsid w:val="00A965C2"/>
    <w:rsid w:val="00AA3627"/>
    <w:rsid w:val="00AB27DB"/>
    <w:rsid w:val="00AC3233"/>
    <w:rsid w:val="00AC36E4"/>
    <w:rsid w:val="00AD375A"/>
    <w:rsid w:val="00AD57CA"/>
    <w:rsid w:val="00AD7CDE"/>
    <w:rsid w:val="00AE07E0"/>
    <w:rsid w:val="00AE1CF5"/>
    <w:rsid w:val="00AE6B9A"/>
    <w:rsid w:val="00AE7A33"/>
    <w:rsid w:val="00AF3277"/>
    <w:rsid w:val="00AF3954"/>
    <w:rsid w:val="00AF3AA5"/>
    <w:rsid w:val="00AF5A43"/>
    <w:rsid w:val="00AF7259"/>
    <w:rsid w:val="00AF79B3"/>
    <w:rsid w:val="00B03C87"/>
    <w:rsid w:val="00B054BF"/>
    <w:rsid w:val="00B13984"/>
    <w:rsid w:val="00B14327"/>
    <w:rsid w:val="00B238F9"/>
    <w:rsid w:val="00B23B70"/>
    <w:rsid w:val="00B24706"/>
    <w:rsid w:val="00B30983"/>
    <w:rsid w:val="00B54603"/>
    <w:rsid w:val="00B54F80"/>
    <w:rsid w:val="00B638B9"/>
    <w:rsid w:val="00B71B6C"/>
    <w:rsid w:val="00B75DC2"/>
    <w:rsid w:val="00B76878"/>
    <w:rsid w:val="00B7731B"/>
    <w:rsid w:val="00B8168F"/>
    <w:rsid w:val="00B82254"/>
    <w:rsid w:val="00B842FB"/>
    <w:rsid w:val="00B91279"/>
    <w:rsid w:val="00B957BD"/>
    <w:rsid w:val="00B97BB8"/>
    <w:rsid w:val="00BA0E4E"/>
    <w:rsid w:val="00BB311A"/>
    <w:rsid w:val="00BB631C"/>
    <w:rsid w:val="00BB6EA7"/>
    <w:rsid w:val="00BC3034"/>
    <w:rsid w:val="00BD1FAB"/>
    <w:rsid w:val="00BD50A2"/>
    <w:rsid w:val="00C00964"/>
    <w:rsid w:val="00C0263D"/>
    <w:rsid w:val="00C0418F"/>
    <w:rsid w:val="00C061E9"/>
    <w:rsid w:val="00C134A3"/>
    <w:rsid w:val="00C1525D"/>
    <w:rsid w:val="00C267E2"/>
    <w:rsid w:val="00C27C0E"/>
    <w:rsid w:val="00C35E50"/>
    <w:rsid w:val="00C51DE8"/>
    <w:rsid w:val="00C533BA"/>
    <w:rsid w:val="00C65364"/>
    <w:rsid w:val="00C72F8A"/>
    <w:rsid w:val="00C7378D"/>
    <w:rsid w:val="00C74398"/>
    <w:rsid w:val="00C76AD9"/>
    <w:rsid w:val="00C851E3"/>
    <w:rsid w:val="00C85E38"/>
    <w:rsid w:val="00C869FC"/>
    <w:rsid w:val="00C91E79"/>
    <w:rsid w:val="00C9217A"/>
    <w:rsid w:val="00C9347B"/>
    <w:rsid w:val="00C9469A"/>
    <w:rsid w:val="00C97A84"/>
    <w:rsid w:val="00CA0BD9"/>
    <w:rsid w:val="00CA216D"/>
    <w:rsid w:val="00CA3260"/>
    <w:rsid w:val="00CA7EBB"/>
    <w:rsid w:val="00CC1B21"/>
    <w:rsid w:val="00CC2E37"/>
    <w:rsid w:val="00CC3A0B"/>
    <w:rsid w:val="00CD1292"/>
    <w:rsid w:val="00CD1B7C"/>
    <w:rsid w:val="00CD2D40"/>
    <w:rsid w:val="00CE65BE"/>
    <w:rsid w:val="00CF0DBD"/>
    <w:rsid w:val="00CF4B6F"/>
    <w:rsid w:val="00D0485F"/>
    <w:rsid w:val="00D11725"/>
    <w:rsid w:val="00D139CB"/>
    <w:rsid w:val="00D1546F"/>
    <w:rsid w:val="00D16593"/>
    <w:rsid w:val="00D20CB1"/>
    <w:rsid w:val="00D23E9D"/>
    <w:rsid w:val="00D302DD"/>
    <w:rsid w:val="00D36962"/>
    <w:rsid w:val="00D411FF"/>
    <w:rsid w:val="00D4337B"/>
    <w:rsid w:val="00D46B5C"/>
    <w:rsid w:val="00D5791E"/>
    <w:rsid w:val="00D60C5A"/>
    <w:rsid w:val="00D60E30"/>
    <w:rsid w:val="00D71AC1"/>
    <w:rsid w:val="00D7244B"/>
    <w:rsid w:val="00D72DD5"/>
    <w:rsid w:val="00D76296"/>
    <w:rsid w:val="00D96766"/>
    <w:rsid w:val="00D979DD"/>
    <w:rsid w:val="00D97C9C"/>
    <w:rsid w:val="00DA11E2"/>
    <w:rsid w:val="00DA392A"/>
    <w:rsid w:val="00DA53FF"/>
    <w:rsid w:val="00DB67E6"/>
    <w:rsid w:val="00DC1200"/>
    <w:rsid w:val="00DC4832"/>
    <w:rsid w:val="00DC7BE0"/>
    <w:rsid w:val="00DD33E4"/>
    <w:rsid w:val="00DF31EC"/>
    <w:rsid w:val="00DF6361"/>
    <w:rsid w:val="00E0141C"/>
    <w:rsid w:val="00E1248F"/>
    <w:rsid w:val="00E25C0A"/>
    <w:rsid w:val="00E375B4"/>
    <w:rsid w:val="00E46BAC"/>
    <w:rsid w:val="00E47435"/>
    <w:rsid w:val="00E50462"/>
    <w:rsid w:val="00E5442B"/>
    <w:rsid w:val="00E57CF4"/>
    <w:rsid w:val="00E602FF"/>
    <w:rsid w:val="00E63800"/>
    <w:rsid w:val="00E63973"/>
    <w:rsid w:val="00E76784"/>
    <w:rsid w:val="00E77250"/>
    <w:rsid w:val="00E81A4A"/>
    <w:rsid w:val="00E83CD7"/>
    <w:rsid w:val="00E84164"/>
    <w:rsid w:val="00E852E1"/>
    <w:rsid w:val="00E903B8"/>
    <w:rsid w:val="00E9745A"/>
    <w:rsid w:val="00EA449A"/>
    <w:rsid w:val="00EA73E9"/>
    <w:rsid w:val="00EB289B"/>
    <w:rsid w:val="00EC1678"/>
    <w:rsid w:val="00ED6016"/>
    <w:rsid w:val="00ED6273"/>
    <w:rsid w:val="00EE112F"/>
    <w:rsid w:val="00EE79AD"/>
    <w:rsid w:val="00EF0272"/>
    <w:rsid w:val="00EF2294"/>
    <w:rsid w:val="00F05766"/>
    <w:rsid w:val="00F06135"/>
    <w:rsid w:val="00F06787"/>
    <w:rsid w:val="00F158A7"/>
    <w:rsid w:val="00F26B99"/>
    <w:rsid w:val="00F37A64"/>
    <w:rsid w:val="00F37FDC"/>
    <w:rsid w:val="00F6275C"/>
    <w:rsid w:val="00F631AD"/>
    <w:rsid w:val="00F64A82"/>
    <w:rsid w:val="00F710A0"/>
    <w:rsid w:val="00F71F21"/>
    <w:rsid w:val="00F734F4"/>
    <w:rsid w:val="00F77822"/>
    <w:rsid w:val="00F82474"/>
    <w:rsid w:val="00F8343C"/>
    <w:rsid w:val="00F87EE8"/>
    <w:rsid w:val="00F96D31"/>
    <w:rsid w:val="00F975AA"/>
    <w:rsid w:val="00FA0F5F"/>
    <w:rsid w:val="00FA1154"/>
    <w:rsid w:val="00FA2132"/>
    <w:rsid w:val="00FB0AF5"/>
    <w:rsid w:val="00FB1C10"/>
    <w:rsid w:val="00FB37B5"/>
    <w:rsid w:val="00FB3E56"/>
    <w:rsid w:val="00FB512E"/>
    <w:rsid w:val="00FB6360"/>
    <w:rsid w:val="00FC09C3"/>
    <w:rsid w:val="00FC302E"/>
    <w:rsid w:val="00FC3538"/>
    <w:rsid w:val="00FC3BCD"/>
    <w:rsid w:val="00FD0F63"/>
    <w:rsid w:val="00FD495F"/>
    <w:rsid w:val="00FE311F"/>
    <w:rsid w:val="00FE5EF2"/>
    <w:rsid w:val="00FE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8F"/>
    <w:pPr>
      <w:ind w:left="720"/>
      <w:contextualSpacing/>
    </w:pPr>
  </w:style>
  <w:style w:type="table" w:styleId="TableGrid">
    <w:name w:val="Table Grid"/>
    <w:basedOn w:val="TableNormal"/>
    <w:uiPriority w:val="59"/>
    <w:rsid w:val="0000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8F"/>
    <w:pPr>
      <w:ind w:left="720"/>
      <w:contextualSpacing/>
    </w:pPr>
  </w:style>
  <w:style w:type="table" w:styleId="TableGrid">
    <w:name w:val="Table Grid"/>
    <w:basedOn w:val="TableNormal"/>
    <w:uiPriority w:val="59"/>
    <w:rsid w:val="0000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CF31-6CD7-4752-96FE-A4DE99FE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2018-12-16T23:51:00Z</cp:lastPrinted>
  <dcterms:created xsi:type="dcterms:W3CDTF">2018-12-17T04:18:00Z</dcterms:created>
  <dcterms:modified xsi:type="dcterms:W3CDTF">2018-12-17T04:18:00Z</dcterms:modified>
</cp:coreProperties>
</file>